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216117" w:rsidRPr="00C90C89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771D787" wp14:editId="3565FD4E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4B37A12" wp14:editId="145ECB20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Pr="00374577" w:rsidRDefault="00216117" w:rsidP="00216117">
      <w:pPr>
        <w:pStyle w:val="Lgende"/>
        <w:rPr>
          <w:rFonts w:ascii="Arial" w:hAnsi="Arial" w:cs="Arial"/>
          <w:color w:val="E36C0A"/>
          <w:sz w:val="28"/>
          <w:szCs w:val="28"/>
        </w:rPr>
      </w:pPr>
      <w:r w:rsidRPr="00374577">
        <w:rPr>
          <w:rFonts w:ascii="Arial" w:hAnsi="Arial" w:cs="Arial"/>
          <w:color w:val="E36C0A"/>
          <w:sz w:val="28"/>
          <w:szCs w:val="28"/>
        </w:rPr>
        <w:t xml:space="preserve">APPEL À </w:t>
      </w:r>
      <w:r w:rsidR="00426135" w:rsidRPr="00374577">
        <w:rPr>
          <w:rFonts w:ascii="Arial" w:hAnsi="Arial" w:cs="Arial"/>
          <w:color w:val="E36C0A"/>
          <w:sz w:val="28"/>
          <w:szCs w:val="28"/>
        </w:rPr>
        <w:t>CANDIDATURE</w:t>
      </w:r>
      <w:r w:rsidR="00DC2C37" w:rsidRPr="00374577">
        <w:rPr>
          <w:rFonts w:ascii="Arial" w:hAnsi="Arial" w:cs="Arial"/>
          <w:color w:val="E36C0A"/>
          <w:sz w:val="28"/>
          <w:szCs w:val="28"/>
        </w:rPr>
        <w:t>S</w:t>
      </w:r>
    </w:p>
    <w:p w:rsidR="00216117" w:rsidRPr="00374577" w:rsidRDefault="00426135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374577">
        <w:rPr>
          <w:rFonts w:ascii="Arial" w:hAnsi="Arial" w:cs="Arial"/>
          <w:b/>
          <w:bCs/>
          <w:color w:val="E36C0A"/>
          <w:sz w:val="28"/>
          <w:szCs w:val="28"/>
        </w:rPr>
        <w:t>Prix d’Excellence Formation</w:t>
      </w:r>
      <w:r w:rsidR="00374577">
        <w:rPr>
          <w:rFonts w:ascii="Arial" w:hAnsi="Arial" w:cs="Arial"/>
          <w:b/>
          <w:bCs/>
          <w:color w:val="E36C0A"/>
          <w:sz w:val="28"/>
          <w:szCs w:val="28"/>
        </w:rPr>
        <w:t xml:space="preserve"> 2015</w:t>
      </w:r>
    </w:p>
    <w:p w:rsidR="005C3A63" w:rsidRPr="00FE5B6E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A14A52" w:rsidRPr="00A82383" w:rsidRDefault="00A14A52" w:rsidP="00A14A5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(IDEX), l’Un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iversité de Strasbourg souhaite récompenser l</w:t>
      </w: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équipes pédagogiques à l’origine de formations exemplaires. </w:t>
      </w:r>
    </w:p>
    <w:p w:rsidR="004873C3" w:rsidRPr="00FE5B6E" w:rsidRDefault="004873C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5E1FD1" w:rsidRDefault="00FE5B6E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>Pour ce faire le prix s’attachera</w:t>
      </w:r>
      <w:r w:rsidR="00DF7E86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A14A52">
        <w:rPr>
          <w:rFonts w:ascii="Arial" w:eastAsia="Times New Roman" w:hAnsi="Arial" w:cs="Times New Roman"/>
          <w:b/>
          <w:color w:val="1F497D" w:themeColor="text2"/>
          <w:lang w:eastAsia="fr-FR"/>
        </w:rPr>
        <w:t>via u</w:t>
      </w:r>
      <w:r w:rsidR="00DF7E86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ne évaluation à deux niveaux, à </w:t>
      </w:r>
      <w:r w:rsidRPr="00DF7E86">
        <w:rPr>
          <w:rFonts w:ascii="Arial" w:eastAsia="Times New Roman" w:hAnsi="Arial" w:cs="Times New Roman"/>
          <w:b/>
          <w:color w:val="1F497D" w:themeColor="text2"/>
          <w:lang w:eastAsia="fr-FR"/>
        </w:rPr>
        <w:t>prendre en compte</w:t>
      </w:r>
      <w:r w:rsidR="005E1FD1">
        <w:rPr>
          <w:rFonts w:ascii="Arial" w:eastAsia="Times New Roman" w:hAnsi="Arial" w:cs="Times New Roman"/>
          <w:b/>
          <w:color w:val="1F497D" w:themeColor="text2"/>
          <w:lang w:eastAsia="fr-FR"/>
        </w:rPr>
        <w:t> :</w:t>
      </w:r>
    </w:p>
    <w:p w:rsidR="005E1FD1" w:rsidRDefault="006A1988" w:rsidP="005E1FD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la mise en place</w:t>
      </w:r>
      <w:r w:rsidR="00EF3F8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1E1B5B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d’un véritable environnement</w:t>
      </w:r>
      <w:r w:rsidR="00052ED5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autour de la formation</w:t>
      </w:r>
      <w:r w:rsidR="00FC692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1477E3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axé</w:t>
      </w:r>
      <w:r w:rsidR="00FC692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sur l’</w:t>
      </w:r>
      <w:r w:rsidR="00DF7E8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accompagnement</w:t>
      </w:r>
      <w:r w:rsidR="00FC692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des étudiants dans un objectif d</w:t>
      </w:r>
      <w:r w:rsidR="001E06F1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e maximisation</w:t>
      </w:r>
      <w:r w:rsidR="00FC692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de leur</w:t>
      </w:r>
      <w:r w:rsidR="00072DD2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DF7E8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réussite </w:t>
      </w:r>
      <w:r w:rsidR="005E1FD1">
        <w:rPr>
          <w:rFonts w:ascii="Arial" w:eastAsia="Times New Roman" w:hAnsi="Arial" w:cs="Times New Roman"/>
          <w:b/>
          <w:color w:val="1F497D" w:themeColor="text2"/>
          <w:lang w:eastAsia="fr-FR"/>
        </w:rPr>
        <w:t>et,</w:t>
      </w:r>
    </w:p>
    <w:p w:rsidR="00FE5B6E" w:rsidRPr="005E1FD1" w:rsidRDefault="00FE5B6E" w:rsidP="005E1FD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à </w:t>
      </w:r>
      <w:r w:rsidR="00FC692C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récompenser les formations se différenciant</w:t>
      </w:r>
      <w:r w:rsidR="001E06F1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1477E3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par leur</w:t>
      </w:r>
      <w:r w:rsidR="00B7210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volonté </w:t>
      </w:r>
      <w:r w:rsidR="00674D88">
        <w:rPr>
          <w:rFonts w:ascii="Arial" w:eastAsia="Times New Roman" w:hAnsi="Arial" w:cs="Times New Roman"/>
          <w:b/>
          <w:color w:val="1F497D" w:themeColor="text2"/>
          <w:lang w:eastAsia="fr-FR"/>
        </w:rPr>
        <w:t>de dépasser les</w:t>
      </w:r>
      <w:r w:rsidR="00084B9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attendu</w:t>
      </w:r>
      <w:r w:rsidR="00B7210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 </w:t>
      </w:r>
      <w:r w:rsidR="007706F4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habituels </w:t>
      </w:r>
      <w:r w:rsidR="00B7210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de </w:t>
      </w:r>
      <w:r w:rsidR="00101FA7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>chaque</w:t>
      </w:r>
      <w:r w:rsidR="00B72106" w:rsidRPr="005E1FD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formation.</w:t>
      </w:r>
    </w:p>
    <w:p w:rsidR="00B72106" w:rsidRDefault="00B72106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DF7E86" w:rsidRDefault="00DF7E86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Si la présence d’un </w:t>
      </w:r>
      <w:r w:rsidR="005E1FD1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environnement d’</w:t>
      </w:r>
      <w:r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accompagnement des étudiants est un</w:t>
      </w:r>
      <w:r w:rsidR="005E1FD1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critère principal,</w:t>
      </w:r>
      <w:r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que</w:t>
      </w:r>
      <w:r w:rsidR="005E1FD1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devra remplir chaque formation</w:t>
      </w:r>
      <w:r w:rsidR="00AD2249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, l</w:t>
      </w:r>
      <w:r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a </w:t>
      </w:r>
      <w:r w:rsidR="00B94CFF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volonté de </w:t>
      </w:r>
      <w:r w:rsidR="00902353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différenciation</w:t>
      </w:r>
      <w:r w:rsidR="00084B96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s’appréciera selon 4 critères</w:t>
      </w:r>
      <w:r w:rsidR="005760F7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2C64D4">
        <w:rPr>
          <w:rFonts w:ascii="Arial" w:eastAsia="Times New Roman" w:hAnsi="Arial" w:cs="Times New Roman"/>
          <w:b/>
          <w:color w:val="1F497D" w:themeColor="text2"/>
          <w:lang w:eastAsia="fr-FR"/>
        </w:rPr>
        <w:t>secondaires</w:t>
      </w:r>
      <w:r w:rsidR="00084B96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décrits ci-dessous</w:t>
      </w:r>
      <w:r w:rsidR="00AD2249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084B96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représentant aut</w:t>
      </w:r>
      <w:r w:rsidR="008449D3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ant de catégories </w:t>
      </w:r>
      <w:r w:rsidR="00101FA7" w:rsidRPr="002C64D4">
        <w:rPr>
          <w:rFonts w:ascii="Arial" w:eastAsia="Times New Roman" w:hAnsi="Arial" w:cs="Times New Roman"/>
          <w:b/>
          <w:color w:val="1F497D" w:themeColor="text2"/>
          <w:lang w:eastAsia="fr-FR"/>
        </w:rPr>
        <w:t>diffé</w:t>
      </w:r>
      <w:r w:rsidR="00101FA7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rentes </w:t>
      </w:r>
      <w:r w:rsidR="001477E3">
        <w:rPr>
          <w:rFonts w:ascii="Arial" w:eastAsia="Times New Roman" w:hAnsi="Arial" w:cs="Times New Roman"/>
          <w:b/>
          <w:color w:val="1F497D" w:themeColor="text2"/>
          <w:lang w:eastAsia="fr-FR"/>
        </w:rPr>
        <w:t>de prix</w:t>
      </w:r>
      <w:r w:rsidR="00084B96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B94CFF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5760F7" w:rsidRDefault="005760F7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B72106" w:rsidRPr="00FE5B6E" w:rsidRDefault="00B94CFF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Il convient de préciser qu’une formation peut concourir dans plusieurs catégories en même temps mais ne </w:t>
      </w:r>
      <w:r w:rsidR="007706F4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pourra </w:t>
      </w:r>
      <w:r w:rsidR="0080091B">
        <w:rPr>
          <w:rFonts w:ascii="Arial" w:eastAsia="Times New Roman" w:hAnsi="Arial" w:cs="Times New Roman"/>
          <w:b/>
          <w:color w:val="1F497D" w:themeColor="text2"/>
          <w:lang w:eastAsia="fr-FR"/>
        </w:rPr>
        <w:t>être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lauréate que d’une seule. </w:t>
      </w:r>
    </w:p>
    <w:p w:rsidR="006A1988" w:rsidRPr="0043159B" w:rsidRDefault="006A198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highlight w:val="yellow"/>
          <w:lang w:eastAsia="fr-FR"/>
        </w:rPr>
      </w:pPr>
    </w:p>
    <w:p w:rsidR="00B51B32" w:rsidRPr="00FE5B6E" w:rsidRDefault="00426135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FE5B6E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Formations éligibles</w:t>
      </w:r>
    </w:p>
    <w:p w:rsidR="008C35CB" w:rsidRPr="00FE5B6E" w:rsidRDefault="008C35CB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0"/>
          <w:szCs w:val="20"/>
          <w:lang w:eastAsia="fr-FR"/>
        </w:rPr>
      </w:pPr>
    </w:p>
    <w:p w:rsidR="00D55297" w:rsidRPr="00FE5B6E" w:rsidRDefault="00BB76D1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  <w:r w:rsidRPr="00FE5B6E">
        <w:rPr>
          <w:rFonts w:ascii="Arial" w:hAnsi="Arial" w:cs="Arial"/>
          <w:color w:val="1F497D"/>
        </w:rPr>
        <w:t>Cet appel à candidature</w:t>
      </w:r>
      <w:r w:rsidR="00DC2C37" w:rsidRPr="00FE5B6E">
        <w:rPr>
          <w:rFonts w:ascii="Arial" w:hAnsi="Arial" w:cs="Arial"/>
          <w:color w:val="1F497D"/>
        </w:rPr>
        <w:t>s</w:t>
      </w:r>
      <w:r w:rsidRPr="00FE5B6E">
        <w:rPr>
          <w:rFonts w:ascii="Arial" w:hAnsi="Arial" w:cs="Arial"/>
          <w:color w:val="1F497D"/>
        </w:rPr>
        <w:t xml:space="preserve"> s’adresse à toutes les formations </w:t>
      </w:r>
      <w:r w:rsidR="00692A14">
        <w:rPr>
          <w:rFonts w:ascii="Arial" w:hAnsi="Arial" w:cs="Arial"/>
          <w:color w:val="1F497D"/>
        </w:rPr>
        <w:t xml:space="preserve">d’Etat </w:t>
      </w:r>
      <w:r w:rsidR="001E557C" w:rsidRPr="00FE5B6E">
        <w:rPr>
          <w:rFonts w:ascii="Arial" w:hAnsi="Arial" w:cs="Arial"/>
          <w:color w:val="1F497D"/>
        </w:rPr>
        <w:t>de niveau BAC+1 à</w:t>
      </w:r>
      <w:r w:rsidRPr="00FE5B6E">
        <w:rPr>
          <w:rFonts w:ascii="Arial" w:hAnsi="Arial" w:cs="Arial"/>
          <w:color w:val="1F497D"/>
        </w:rPr>
        <w:t xml:space="preserve"> BAC+5</w:t>
      </w:r>
      <w:r w:rsidR="00927750" w:rsidRPr="00FE5B6E">
        <w:rPr>
          <w:rFonts w:ascii="Arial" w:hAnsi="Arial" w:cs="Arial"/>
          <w:color w:val="1F497D"/>
        </w:rPr>
        <w:t xml:space="preserve"> </w:t>
      </w:r>
      <w:r w:rsidR="001E557C" w:rsidRPr="00FE5B6E">
        <w:rPr>
          <w:rFonts w:ascii="Arial" w:hAnsi="Arial" w:cs="Arial"/>
          <w:color w:val="1F497D"/>
        </w:rPr>
        <w:t>et concerne, entre autres,</w:t>
      </w:r>
      <w:r w:rsidR="00927750" w:rsidRPr="00FE5B6E">
        <w:rPr>
          <w:rFonts w:ascii="Arial" w:hAnsi="Arial" w:cs="Arial"/>
          <w:color w:val="1F497D"/>
        </w:rPr>
        <w:t xml:space="preserve"> les</w:t>
      </w:r>
      <w:r w:rsidRPr="00FE5B6E">
        <w:rPr>
          <w:rFonts w:ascii="Arial" w:hAnsi="Arial" w:cs="Arial"/>
          <w:color w:val="1F497D"/>
        </w:rPr>
        <w:t xml:space="preserve"> formations de </w:t>
      </w:r>
      <w:r w:rsidR="000E4416" w:rsidRPr="00FE5B6E">
        <w:rPr>
          <w:rFonts w:ascii="Arial" w:hAnsi="Arial" w:cs="Arial"/>
          <w:color w:val="1F497D"/>
        </w:rPr>
        <w:t>types</w:t>
      </w:r>
      <w:r w:rsidR="00052ED5" w:rsidRPr="00FE5B6E">
        <w:rPr>
          <w:rFonts w:ascii="Arial" w:hAnsi="Arial" w:cs="Arial"/>
          <w:color w:val="1F497D"/>
        </w:rPr>
        <w:t xml:space="preserve"> </w:t>
      </w:r>
      <w:r w:rsidR="007F42B3" w:rsidRPr="00FE5B6E">
        <w:rPr>
          <w:rFonts w:ascii="Arial" w:hAnsi="Arial" w:cs="Arial"/>
          <w:color w:val="1F497D"/>
        </w:rPr>
        <w:t xml:space="preserve">DUT, </w:t>
      </w:r>
      <w:r w:rsidR="00052ED5" w:rsidRPr="00FE5B6E">
        <w:rPr>
          <w:rFonts w:ascii="Arial" w:hAnsi="Arial" w:cs="Arial"/>
          <w:color w:val="1F497D"/>
        </w:rPr>
        <w:t>L</w:t>
      </w:r>
      <w:r w:rsidR="00927750" w:rsidRPr="00FE5B6E">
        <w:rPr>
          <w:rFonts w:ascii="Arial" w:hAnsi="Arial" w:cs="Arial"/>
          <w:color w:val="1F497D"/>
        </w:rPr>
        <w:t>icence</w:t>
      </w:r>
      <w:r w:rsidR="00C76267">
        <w:rPr>
          <w:rFonts w:ascii="Arial" w:hAnsi="Arial" w:cs="Arial"/>
          <w:color w:val="1F497D"/>
        </w:rPr>
        <w:t xml:space="preserve"> (</w:t>
      </w:r>
      <w:r w:rsidR="00F63234">
        <w:rPr>
          <w:rFonts w:ascii="Arial" w:hAnsi="Arial" w:cs="Arial"/>
          <w:color w:val="1F497D"/>
        </w:rPr>
        <w:t xml:space="preserve">les </w:t>
      </w:r>
      <w:r w:rsidR="00C76267">
        <w:rPr>
          <w:rFonts w:ascii="Arial" w:hAnsi="Arial" w:cs="Arial"/>
          <w:color w:val="1F497D"/>
        </w:rPr>
        <w:t>parcours uniquement)</w:t>
      </w:r>
      <w:r w:rsidR="00927750" w:rsidRPr="00FE5B6E">
        <w:rPr>
          <w:rFonts w:ascii="Arial" w:hAnsi="Arial" w:cs="Arial"/>
          <w:color w:val="1F497D"/>
        </w:rPr>
        <w:t>, Licenc</w:t>
      </w:r>
      <w:r w:rsidR="00D55297" w:rsidRPr="00FE5B6E">
        <w:rPr>
          <w:rFonts w:ascii="Arial" w:hAnsi="Arial" w:cs="Arial"/>
          <w:color w:val="1F497D"/>
        </w:rPr>
        <w:t xml:space="preserve">e professionnelle, DEUST, </w:t>
      </w:r>
      <w:r w:rsidR="00052ED5" w:rsidRPr="00FE5B6E">
        <w:rPr>
          <w:rFonts w:ascii="Arial" w:hAnsi="Arial" w:cs="Arial"/>
          <w:color w:val="1F497D"/>
        </w:rPr>
        <w:t>Master</w:t>
      </w:r>
      <w:r w:rsidRPr="00FE5B6E">
        <w:rPr>
          <w:rFonts w:ascii="Arial" w:hAnsi="Arial" w:cs="Arial"/>
          <w:color w:val="1F497D"/>
        </w:rPr>
        <w:t xml:space="preserve">, </w:t>
      </w:r>
      <w:r w:rsidR="00927750" w:rsidRPr="00FE5B6E">
        <w:rPr>
          <w:rFonts w:ascii="Arial" w:hAnsi="Arial" w:cs="Arial"/>
          <w:color w:val="1F497D"/>
        </w:rPr>
        <w:t xml:space="preserve">diplômes </w:t>
      </w:r>
      <w:r w:rsidRPr="00FE5B6E">
        <w:rPr>
          <w:rFonts w:ascii="Arial" w:hAnsi="Arial" w:cs="Arial"/>
          <w:color w:val="1F497D"/>
        </w:rPr>
        <w:t>d’école d’ingénieur</w:t>
      </w:r>
      <w:r w:rsidR="00AF712F">
        <w:rPr>
          <w:rFonts w:ascii="Arial" w:hAnsi="Arial" w:cs="Arial"/>
          <w:color w:val="1F497D"/>
        </w:rPr>
        <w:t>,</w:t>
      </w:r>
      <w:r w:rsidR="00DC2C37" w:rsidRPr="00FE5B6E">
        <w:rPr>
          <w:rFonts w:ascii="Arial" w:hAnsi="Arial" w:cs="Arial"/>
          <w:color w:val="1F497D"/>
        </w:rPr>
        <w:t xml:space="preserve"> </w:t>
      </w:r>
      <w:r w:rsidRPr="00FE5B6E">
        <w:rPr>
          <w:rFonts w:ascii="Arial" w:hAnsi="Arial" w:cs="Arial"/>
          <w:color w:val="1F497D"/>
        </w:rPr>
        <w:t>….</w:t>
      </w:r>
    </w:p>
    <w:p w:rsidR="00651437" w:rsidRDefault="00651437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Au niveau de la licence,</w:t>
      </w:r>
      <w:r w:rsidR="00C76267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ne sont éligibles que les parcours et non les mentions dans leur intégralité.</w:t>
      </w:r>
    </w:p>
    <w:p w:rsidR="008C35CB" w:rsidRPr="00FC692C" w:rsidRDefault="00651437" w:rsidP="00B51B32">
      <w:pPr>
        <w:spacing w:after="0" w:line="240" w:lineRule="auto"/>
        <w:jc w:val="both"/>
        <w:rPr>
          <w:rFonts w:ascii="Arial" w:hAnsi="Arial" w:cs="Arial"/>
          <w:color w:val="1F497D"/>
          <w:highlight w:val="green"/>
        </w:rPr>
      </w:pPr>
      <w:r w:rsidRPr="00FE5B6E">
        <w:rPr>
          <w:rFonts w:ascii="Arial" w:hAnsi="Arial" w:cs="Arial"/>
          <w:color w:val="1F497D"/>
        </w:rPr>
        <w:t xml:space="preserve"> </w:t>
      </w:r>
      <w:r w:rsidR="00BB76D1" w:rsidRPr="00FE5B6E">
        <w:rPr>
          <w:rFonts w:ascii="Arial" w:hAnsi="Arial" w:cs="Arial"/>
          <w:color w:val="1F497D"/>
        </w:rPr>
        <w:br/>
      </w:r>
      <w:r w:rsidR="00927750" w:rsidRPr="00FC692C">
        <w:rPr>
          <w:rFonts w:ascii="Arial" w:hAnsi="Arial" w:cs="Arial"/>
          <w:color w:val="1F497D"/>
        </w:rPr>
        <w:t>La notion même de formation</w:t>
      </w:r>
      <w:r w:rsidR="00F36F28" w:rsidRPr="00FC692C">
        <w:rPr>
          <w:rFonts w:ascii="Arial" w:hAnsi="Arial" w:cs="Arial"/>
          <w:color w:val="1F497D"/>
        </w:rPr>
        <w:t xml:space="preserve"> s’appréciera sur </w:t>
      </w:r>
      <w:r w:rsidR="00927750" w:rsidRPr="00FC692C">
        <w:rPr>
          <w:rFonts w:ascii="Arial" w:hAnsi="Arial" w:cs="Arial"/>
          <w:color w:val="1F497D"/>
        </w:rPr>
        <w:t xml:space="preserve">une ou plusieurs années en fonction de la spécificité de </w:t>
      </w:r>
      <w:r w:rsidR="00F36F28" w:rsidRPr="00FC692C">
        <w:rPr>
          <w:rFonts w:ascii="Arial" w:hAnsi="Arial" w:cs="Arial"/>
          <w:color w:val="1F497D"/>
        </w:rPr>
        <w:t>chacune d’entre elles</w:t>
      </w:r>
      <w:r w:rsidR="00927750" w:rsidRPr="00FC692C">
        <w:rPr>
          <w:rFonts w:ascii="Arial" w:hAnsi="Arial" w:cs="Arial"/>
          <w:color w:val="1F497D"/>
        </w:rPr>
        <w:t> :</w:t>
      </w:r>
      <w:r w:rsidR="00BB76D1" w:rsidRPr="00FC692C">
        <w:rPr>
          <w:rFonts w:ascii="Arial" w:hAnsi="Arial" w:cs="Arial"/>
          <w:color w:val="1F497D"/>
        </w:rPr>
        <w:t xml:space="preserve"> </w:t>
      </w:r>
      <w:r w:rsidR="006A2FD2" w:rsidRPr="00FC692C">
        <w:rPr>
          <w:rFonts w:ascii="Arial" w:hAnsi="Arial" w:cs="Arial"/>
          <w:color w:val="1F497D"/>
        </w:rPr>
        <w:t>u</w:t>
      </w:r>
      <w:r w:rsidR="00F36F28" w:rsidRPr="00FC692C">
        <w:rPr>
          <w:rFonts w:ascii="Arial" w:hAnsi="Arial" w:cs="Arial"/>
          <w:color w:val="1F497D"/>
        </w:rPr>
        <w:t>ne Licence sera évaluée sur l’intégralité de ses</w:t>
      </w:r>
      <w:r w:rsidR="00927750" w:rsidRPr="00FC692C">
        <w:rPr>
          <w:rFonts w:ascii="Arial" w:hAnsi="Arial" w:cs="Arial"/>
          <w:color w:val="1F497D"/>
        </w:rPr>
        <w:t xml:space="preserve"> 3</w:t>
      </w:r>
      <w:r w:rsidR="00A456AA" w:rsidRPr="00FC692C">
        <w:rPr>
          <w:rFonts w:ascii="Arial" w:hAnsi="Arial" w:cs="Arial"/>
          <w:color w:val="1F497D"/>
        </w:rPr>
        <w:t xml:space="preserve"> années</w:t>
      </w:r>
      <w:r w:rsidR="00BB76D1" w:rsidRPr="00FC692C">
        <w:rPr>
          <w:rFonts w:ascii="Arial" w:hAnsi="Arial" w:cs="Arial"/>
          <w:color w:val="1F497D"/>
        </w:rPr>
        <w:t>.</w:t>
      </w:r>
      <w:r w:rsidR="00FC692C" w:rsidRPr="00FC692C">
        <w:rPr>
          <w:rFonts w:ascii="Arial" w:hAnsi="Arial" w:cs="Arial"/>
          <w:color w:val="1F497D"/>
        </w:rPr>
        <w:t xml:space="preserve">  </w:t>
      </w:r>
    </w:p>
    <w:p w:rsidR="00A456AA" w:rsidRPr="00FC692C" w:rsidRDefault="00084B96" w:rsidP="00A456AA">
      <w:p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De ce fait, </w:t>
      </w:r>
      <w:r w:rsidR="00FC692C" w:rsidRPr="00FC692C">
        <w:rPr>
          <w:rFonts w:ascii="Arial" w:hAnsi="Arial" w:cs="Arial"/>
          <w:color w:val="1F497D"/>
        </w:rPr>
        <w:t>une</w:t>
      </w:r>
      <w:r w:rsidR="00A456AA" w:rsidRPr="00FC692C">
        <w:rPr>
          <w:rFonts w:ascii="Arial" w:hAnsi="Arial" w:cs="Arial"/>
          <w:color w:val="1F497D"/>
        </w:rPr>
        <w:t xml:space="preserve"> formation ne pourra être éligible que si elle </w:t>
      </w:r>
      <w:r w:rsidR="00A456AA" w:rsidRPr="00FC692C">
        <w:rPr>
          <w:rFonts w:ascii="Arial" w:hAnsi="Arial" w:cs="Arial"/>
          <w:b/>
          <w:color w:val="1F497D"/>
        </w:rPr>
        <w:t xml:space="preserve">bénéficie </w:t>
      </w:r>
      <w:r w:rsidR="00EE75CF" w:rsidRPr="00FC692C">
        <w:rPr>
          <w:rFonts w:ascii="Arial" w:hAnsi="Arial" w:cs="Arial"/>
          <w:b/>
          <w:color w:val="1F497D"/>
        </w:rPr>
        <w:t>du nombre d’année</w:t>
      </w:r>
      <w:r w:rsidR="00FE0B0E" w:rsidRPr="00FC692C">
        <w:rPr>
          <w:rFonts w:ascii="Arial" w:hAnsi="Arial" w:cs="Arial"/>
          <w:b/>
          <w:color w:val="1F497D"/>
        </w:rPr>
        <w:t>s</w:t>
      </w:r>
      <w:r w:rsidR="00A456AA" w:rsidRPr="00FC692C">
        <w:rPr>
          <w:rFonts w:ascii="Arial" w:hAnsi="Arial" w:cs="Arial"/>
          <w:b/>
          <w:color w:val="1F497D"/>
        </w:rPr>
        <w:t xml:space="preserve"> d’existence minimum</w:t>
      </w:r>
      <w:r w:rsidR="00EE75CF" w:rsidRPr="00FC692C">
        <w:rPr>
          <w:rFonts w:ascii="Arial" w:hAnsi="Arial" w:cs="Arial"/>
          <w:b/>
          <w:color w:val="1F497D"/>
        </w:rPr>
        <w:t xml:space="preserve"> correspondant à la durée de la formation</w:t>
      </w:r>
      <w:r w:rsidR="00A456AA" w:rsidRPr="00FC692C">
        <w:rPr>
          <w:rFonts w:ascii="Arial" w:hAnsi="Arial" w:cs="Arial"/>
          <w:color w:val="1F497D"/>
        </w:rPr>
        <w:t>.</w:t>
      </w:r>
    </w:p>
    <w:p w:rsidR="000E4416" w:rsidRDefault="000E4416" w:rsidP="00B51B32">
      <w:pPr>
        <w:spacing w:after="0" w:line="240" w:lineRule="auto"/>
        <w:jc w:val="both"/>
        <w:rPr>
          <w:rFonts w:ascii="Arial" w:hAnsi="Arial" w:cs="Arial"/>
          <w:color w:val="1F497D"/>
          <w:highlight w:val="yellow"/>
        </w:rPr>
      </w:pPr>
    </w:p>
    <w:p w:rsidR="00B94CFF" w:rsidRPr="00B94CFF" w:rsidRDefault="00B94CFF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  <w:r w:rsidRPr="00B94CFF">
        <w:rPr>
          <w:rFonts w:ascii="Arial" w:hAnsi="Arial" w:cs="Arial"/>
          <w:color w:val="1F497D"/>
        </w:rPr>
        <w:t>Les formations lauréates du prix d’excellence formation 2014 ne peuvent pas candidater</w:t>
      </w:r>
      <w:r w:rsidR="00F10DFC">
        <w:rPr>
          <w:rFonts w:ascii="Arial" w:hAnsi="Arial" w:cs="Arial"/>
          <w:color w:val="1F497D"/>
        </w:rPr>
        <w:t>.</w:t>
      </w:r>
      <w:r w:rsidR="00F10DFC" w:rsidRPr="00B94CFF">
        <w:rPr>
          <w:rFonts w:ascii="Arial" w:hAnsi="Arial" w:cs="Arial"/>
          <w:color w:val="1F497D"/>
        </w:rPr>
        <w:t xml:space="preserve"> </w:t>
      </w:r>
      <w:r w:rsidR="00F10DFC">
        <w:rPr>
          <w:rFonts w:ascii="Arial" w:hAnsi="Arial" w:cs="Arial"/>
          <w:color w:val="1F497D"/>
        </w:rPr>
        <w:t>C</w:t>
      </w:r>
      <w:r w:rsidR="00F10DFC" w:rsidRPr="00B94CFF">
        <w:rPr>
          <w:rFonts w:ascii="Arial" w:hAnsi="Arial" w:cs="Arial"/>
          <w:color w:val="1F497D"/>
        </w:rPr>
        <w:t xml:space="preserve">ependant </w:t>
      </w:r>
      <w:r w:rsidRPr="00B94CFF">
        <w:rPr>
          <w:rFonts w:ascii="Arial" w:hAnsi="Arial" w:cs="Arial"/>
          <w:color w:val="1F497D"/>
        </w:rPr>
        <w:t xml:space="preserve">les formations ayant déjà candidaté </w:t>
      </w:r>
      <w:r w:rsidR="00072DD2">
        <w:rPr>
          <w:rFonts w:ascii="Arial" w:hAnsi="Arial" w:cs="Arial"/>
          <w:color w:val="1F497D"/>
        </w:rPr>
        <w:t>en</w:t>
      </w:r>
      <w:r w:rsidRPr="00B94CFF">
        <w:rPr>
          <w:rFonts w:ascii="Arial" w:hAnsi="Arial" w:cs="Arial"/>
          <w:color w:val="1F497D"/>
        </w:rPr>
        <w:t xml:space="preserve"> 2014 mais n’ayant pas été récompensées sont</w:t>
      </w:r>
      <w:r>
        <w:rPr>
          <w:rFonts w:ascii="Arial" w:hAnsi="Arial" w:cs="Arial"/>
          <w:color w:val="1F497D"/>
        </w:rPr>
        <w:t xml:space="preserve"> quant à elles</w:t>
      </w:r>
      <w:r w:rsidRPr="00B94CFF">
        <w:rPr>
          <w:rFonts w:ascii="Arial" w:hAnsi="Arial" w:cs="Arial"/>
          <w:color w:val="1F497D"/>
        </w:rPr>
        <w:t xml:space="preserve"> éligibles. </w:t>
      </w:r>
    </w:p>
    <w:p w:rsidR="000E4416" w:rsidRPr="0043159B" w:rsidRDefault="000E4416" w:rsidP="00B51B32">
      <w:pPr>
        <w:spacing w:after="0" w:line="240" w:lineRule="auto"/>
        <w:jc w:val="both"/>
        <w:rPr>
          <w:rFonts w:ascii="Arial" w:hAnsi="Arial" w:cs="Arial"/>
          <w:color w:val="1F497D"/>
          <w:highlight w:val="yellow"/>
        </w:rPr>
      </w:pPr>
    </w:p>
    <w:p w:rsidR="000E4416" w:rsidRPr="00C5234E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C5234E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Critères de sélection</w:t>
      </w:r>
    </w:p>
    <w:p w:rsidR="000E4416" w:rsidRPr="00C5234E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6E0A2B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La </w:t>
      </w:r>
      <w:r w:rsidR="00B94CFF">
        <w:rPr>
          <w:rFonts w:ascii="Arial" w:eastAsia="Times New Roman" w:hAnsi="Arial" w:cs="Times New Roman"/>
          <w:color w:val="1F497D" w:themeColor="text2"/>
          <w:lang w:eastAsia="fr-FR"/>
        </w:rPr>
        <w:t>désignation</w:t>
      </w: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des lauréats se fera </w:t>
      </w:r>
      <w:r w:rsidR="00B94CFF">
        <w:rPr>
          <w:rFonts w:ascii="Arial" w:eastAsia="Times New Roman" w:hAnsi="Arial" w:cs="Times New Roman"/>
          <w:color w:val="1F497D" w:themeColor="text2"/>
          <w:lang w:eastAsia="fr-FR"/>
        </w:rPr>
        <w:t xml:space="preserve">selon une 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>évaluation</w:t>
      </w:r>
      <w:r w:rsidR="00B94CFF">
        <w:rPr>
          <w:rFonts w:ascii="Arial" w:eastAsia="Times New Roman" w:hAnsi="Arial" w:cs="Times New Roman"/>
          <w:color w:val="1F497D" w:themeColor="text2"/>
          <w:lang w:eastAsia="fr-FR"/>
        </w:rPr>
        <w:t xml:space="preserve"> à deux</w:t>
      </w:r>
      <w:r w:rsidR="00C5234E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niveaux</w:t>
      </w:r>
      <w:r w:rsidR="00395AC1">
        <w:rPr>
          <w:rFonts w:ascii="Arial" w:eastAsia="Times New Roman" w:hAnsi="Arial" w:cs="Times New Roman"/>
          <w:color w:val="1F497D" w:themeColor="text2"/>
          <w:lang w:eastAsia="fr-FR"/>
        </w:rPr>
        <w:t>,</w:t>
      </w:r>
      <w:r w:rsidR="00072DD2">
        <w:rPr>
          <w:rFonts w:ascii="Arial" w:eastAsia="Times New Roman" w:hAnsi="Arial" w:cs="Times New Roman"/>
          <w:color w:val="1F497D" w:themeColor="text2"/>
          <w:lang w:eastAsia="fr-FR"/>
        </w:rPr>
        <w:t xml:space="preserve"> analysant</w:t>
      </w:r>
      <w:r w:rsidR="00B94CFF">
        <w:rPr>
          <w:rFonts w:ascii="Arial" w:eastAsia="Times New Roman" w:hAnsi="Arial" w:cs="Times New Roman"/>
          <w:color w:val="1F497D" w:themeColor="text2"/>
          <w:lang w:eastAsia="fr-FR"/>
        </w:rPr>
        <w:t xml:space="preserve"> la</w:t>
      </w:r>
      <w:r w:rsidR="00C5234E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création d’un environnement</w:t>
      </w:r>
      <w:r w:rsidR="001477E3">
        <w:rPr>
          <w:rFonts w:ascii="Arial" w:eastAsia="Times New Roman" w:hAnsi="Arial" w:cs="Times New Roman"/>
          <w:color w:val="1F497D" w:themeColor="text2"/>
          <w:lang w:eastAsia="fr-FR"/>
        </w:rPr>
        <w:t xml:space="preserve"> axé sur l’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>accompagnement</w:t>
      </w:r>
      <w:r w:rsidR="00C5234E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propice à la réussite des étudiants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 xml:space="preserve"> et </w:t>
      </w:r>
      <w:r w:rsidR="00072DD2">
        <w:rPr>
          <w:rFonts w:ascii="Arial" w:eastAsia="Times New Roman" w:hAnsi="Arial" w:cs="Times New Roman"/>
          <w:color w:val="1F497D" w:themeColor="text2"/>
          <w:lang w:eastAsia="fr-FR"/>
        </w:rPr>
        <w:t>l’expression d’une volonté de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 xml:space="preserve"> différenciation </w:t>
      </w:r>
      <w:r w:rsidR="00072DD2">
        <w:rPr>
          <w:rFonts w:ascii="Arial" w:eastAsia="Times New Roman" w:hAnsi="Arial" w:cs="Times New Roman"/>
          <w:color w:val="1F497D" w:themeColor="text2"/>
          <w:lang w:eastAsia="fr-FR"/>
        </w:rPr>
        <w:t xml:space="preserve">des formations 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 xml:space="preserve">évaluée </w:t>
      </w:r>
      <w:r w:rsidR="006506D5" w:rsidRPr="002C64D4">
        <w:rPr>
          <w:rFonts w:ascii="Arial" w:eastAsia="Times New Roman" w:hAnsi="Arial" w:cs="Times New Roman"/>
          <w:color w:val="1F497D" w:themeColor="text2"/>
          <w:lang w:eastAsia="fr-FR"/>
        </w:rPr>
        <w:t>selon 4 critères</w:t>
      </w:r>
      <w:r w:rsidR="00A56E4A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DF7E86" w:rsidRPr="002C64D4">
        <w:rPr>
          <w:rFonts w:ascii="Arial" w:eastAsia="Times New Roman" w:hAnsi="Arial" w:cs="Times New Roman"/>
          <w:color w:val="1F497D" w:themeColor="text2"/>
          <w:lang w:eastAsia="fr-FR"/>
        </w:rPr>
        <w:t>secondaires</w:t>
      </w:r>
      <w:r w:rsidR="006506D5" w:rsidRPr="002C64D4">
        <w:rPr>
          <w:rFonts w:ascii="Arial" w:eastAsia="Times New Roman" w:hAnsi="Arial" w:cs="Times New Roman"/>
          <w:color w:val="1F497D" w:themeColor="text2"/>
          <w:lang w:eastAsia="fr-FR"/>
        </w:rPr>
        <w:t>.</w:t>
      </w:r>
      <w:r w:rsidR="006506D5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</w:p>
    <w:p w:rsidR="002C64D4" w:rsidRDefault="002C64D4" w:rsidP="000E4416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</w:p>
    <w:p w:rsidR="000E4416" w:rsidRDefault="00C5234E" w:rsidP="000E4416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>Ceci reflète l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 xml:space="preserve">’intention </w:t>
      </w:r>
      <w:r w:rsidR="006C4C34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de l’université </w:t>
      </w:r>
      <w:r w:rsidR="00052ED5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de mettre </w:t>
      </w:r>
      <w:r w:rsidR="007F42B3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en </w:t>
      </w:r>
      <w:r w:rsidR="002F06E5" w:rsidRPr="00C5234E">
        <w:rPr>
          <w:rFonts w:ascii="Arial" w:eastAsia="Times New Roman" w:hAnsi="Arial" w:cs="Times New Roman"/>
          <w:color w:val="1F497D" w:themeColor="text2"/>
          <w:lang w:eastAsia="fr-FR"/>
        </w:rPr>
        <w:t>lumière le</w:t>
      </w:r>
      <w:r w:rsidR="006C4C34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travail de l’ensemble de l’équipe pédagogique</w:t>
      </w: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et son implication dans</w:t>
      </w:r>
      <w:r w:rsidR="006A2FD2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0E4416" w:rsidRPr="00C5234E">
        <w:rPr>
          <w:rFonts w:ascii="Arial" w:eastAsia="Times New Roman" w:hAnsi="Arial" w:cs="Times New Roman"/>
          <w:color w:val="1F497D" w:themeColor="text2"/>
          <w:lang w:eastAsia="fr-FR"/>
        </w:rPr>
        <w:t>l’encadrement</w:t>
      </w:r>
      <w:r w:rsidR="00052ED5" w:rsidRPr="00C5234E">
        <w:rPr>
          <w:rFonts w:ascii="Arial" w:eastAsia="Times New Roman" w:hAnsi="Arial" w:cs="Times New Roman"/>
          <w:color w:val="1F497D" w:themeColor="text2"/>
          <w:lang w:eastAsia="fr-FR"/>
        </w:rPr>
        <w:t xml:space="preserve">/accompagnement </w:t>
      </w: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>d</w:t>
      </w:r>
      <w:r w:rsidR="00052ED5" w:rsidRPr="00C5234E">
        <w:rPr>
          <w:rFonts w:ascii="Arial" w:eastAsia="Times New Roman" w:hAnsi="Arial" w:cs="Times New Roman"/>
          <w:color w:val="1F497D" w:themeColor="text2"/>
          <w:lang w:eastAsia="fr-FR"/>
        </w:rPr>
        <w:t>es étudiants</w:t>
      </w:r>
      <w:r w:rsidRPr="00C5234E">
        <w:rPr>
          <w:rFonts w:ascii="Arial" w:eastAsia="Times New Roman" w:hAnsi="Arial" w:cs="Times New Roman"/>
          <w:color w:val="1F497D" w:themeColor="text2"/>
          <w:lang w:eastAsia="fr-FR"/>
        </w:rPr>
        <w:t>.</w:t>
      </w:r>
    </w:p>
    <w:p w:rsidR="006E0A2B" w:rsidRDefault="006506D5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>
        <w:rPr>
          <w:rFonts w:ascii="Arial" w:eastAsia="Times New Roman" w:hAnsi="Arial" w:cs="Times New Roman"/>
          <w:color w:val="1F497D" w:themeColor="text2"/>
          <w:lang w:eastAsia="fr-FR"/>
        </w:rPr>
        <w:t>Les</w:t>
      </w:r>
      <w:r w:rsidR="000E4416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 critères</w:t>
      </w:r>
      <w:r w:rsid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AF07EA" w:rsidRPr="002C64D4">
        <w:rPr>
          <w:rFonts w:ascii="Arial" w:eastAsia="Times New Roman" w:hAnsi="Arial" w:cs="Times New Roman"/>
          <w:color w:val="1F497D" w:themeColor="text2"/>
          <w:lang w:eastAsia="fr-FR"/>
        </w:rPr>
        <w:t>secondaires</w:t>
      </w:r>
      <w:r w:rsidR="000E4416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permet</w:t>
      </w:r>
      <w:r w:rsidRPr="002C64D4">
        <w:rPr>
          <w:rFonts w:ascii="Arial" w:eastAsia="Times New Roman" w:hAnsi="Arial" w:cs="Times New Roman"/>
          <w:color w:val="1F497D" w:themeColor="text2"/>
          <w:lang w:eastAsia="fr-FR"/>
        </w:rPr>
        <w:t>tent quant à eux</w:t>
      </w:r>
      <w:r w:rsidR="006E0A2B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0E4416" w:rsidRPr="002C64D4">
        <w:rPr>
          <w:rFonts w:ascii="Arial" w:eastAsia="Times New Roman" w:hAnsi="Arial" w:cs="Times New Roman"/>
          <w:color w:val="1F497D" w:themeColor="text2"/>
          <w:lang w:eastAsia="fr-FR"/>
        </w:rPr>
        <w:t>de</w:t>
      </w:r>
      <w:r w:rsidR="001477E3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valoriser </w:t>
      </w:r>
      <w:r w:rsidR="006E0A2B" w:rsidRPr="002C64D4">
        <w:rPr>
          <w:rFonts w:ascii="Arial" w:eastAsia="Times New Roman" w:hAnsi="Arial" w:cs="Times New Roman"/>
          <w:color w:val="1F497D" w:themeColor="text2"/>
          <w:lang w:eastAsia="fr-FR"/>
        </w:rPr>
        <w:t>des</w:t>
      </w:r>
      <w:r w:rsidR="000E4416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formations innovantes ou atypiques dont la spécificité </w:t>
      </w:r>
      <w:r w:rsidR="0054107C" w:rsidRPr="002C64D4">
        <w:rPr>
          <w:rFonts w:ascii="Arial" w:eastAsia="Times New Roman" w:hAnsi="Arial" w:cs="Times New Roman"/>
          <w:color w:val="1F497D" w:themeColor="text2"/>
          <w:lang w:eastAsia="fr-FR"/>
        </w:rPr>
        <w:t>mérite d’être récompensée.</w:t>
      </w:r>
      <w:r w:rsidR="00B94CFF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</w:p>
    <w:p w:rsidR="006E0A2B" w:rsidRDefault="006E0A2B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</w:p>
    <w:p w:rsidR="000E4416" w:rsidRDefault="001477E3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>
        <w:rPr>
          <w:rFonts w:ascii="Arial" w:eastAsia="Times New Roman" w:hAnsi="Arial" w:cs="Times New Roman"/>
          <w:color w:val="1F497D" w:themeColor="text2"/>
          <w:lang w:eastAsia="fr-FR"/>
        </w:rPr>
        <w:t>Une formation p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>ourra</w:t>
      </w:r>
      <w:r>
        <w:rPr>
          <w:rFonts w:ascii="Arial" w:eastAsia="Times New Roman" w:hAnsi="Arial" w:cs="Times New Roman"/>
          <w:color w:val="1F497D" w:themeColor="text2"/>
          <w:lang w:eastAsia="fr-FR"/>
        </w:rPr>
        <w:t xml:space="preserve"> être évaluée selon plusieurs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275B15">
        <w:rPr>
          <w:rFonts w:ascii="Arial" w:eastAsia="Times New Roman" w:hAnsi="Arial" w:cs="Times New Roman"/>
          <w:color w:val="1F497D" w:themeColor="text2"/>
          <w:lang w:eastAsia="fr-FR"/>
        </w:rPr>
        <w:t>c</w:t>
      </w:r>
      <w:r>
        <w:rPr>
          <w:rFonts w:ascii="Arial" w:eastAsia="Times New Roman" w:hAnsi="Arial" w:cs="Times New Roman"/>
          <w:color w:val="1F497D" w:themeColor="text2"/>
          <w:lang w:eastAsia="fr-FR"/>
        </w:rPr>
        <w:t>ritères</w:t>
      </w:r>
      <w:r w:rsidR="005760F7">
        <w:rPr>
          <w:rFonts w:ascii="Arial" w:eastAsia="Times New Roman" w:hAnsi="Arial" w:cs="Times New Roman"/>
          <w:color w:val="1F497D" w:themeColor="text2"/>
          <w:lang w:eastAsia="fr-FR"/>
        </w:rPr>
        <w:t>,</w:t>
      </w:r>
      <w:r>
        <w:rPr>
          <w:rFonts w:ascii="Arial" w:eastAsia="Times New Roman" w:hAnsi="Arial" w:cs="Times New Roman"/>
          <w:color w:val="1F497D" w:themeColor="text2"/>
          <w:lang w:eastAsia="fr-FR"/>
        </w:rPr>
        <w:t xml:space="preserve"> mais</w:t>
      </w:r>
      <w:r w:rsidR="00B94CFF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6E0A2B">
        <w:rPr>
          <w:rFonts w:ascii="Arial" w:eastAsia="Times New Roman" w:hAnsi="Arial" w:cs="Times New Roman"/>
          <w:color w:val="1F497D" w:themeColor="text2"/>
          <w:lang w:eastAsia="fr-FR"/>
        </w:rPr>
        <w:t>u</w:t>
      </w:r>
      <w:r w:rsidR="00AF07EA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ne formation </w:t>
      </w:r>
      <w:r w:rsidR="00AD2249">
        <w:rPr>
          <w:rFonts w:ascii="Arial" w:eastAsia="Times New Roman" w:hAnsi="Arial" w:cs="Times New Roman"/>
          <w:color w:val="1F497D" w:themeColor="text2"/>
          <w:lang w:eastAsia="fr-FR"/>
        </w:rPr>
        <w:t>n’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 xml:space="preserve">étant </w:t>
      </w:r>
      <w:r w:rsidR="005760F7">
        <w:rPr>
          <w:rFonts w:ascii="Arial" w:eastAsia="Times New Roman" w:hAnsi="Arial" w:cs="Times New Roman"/>
          <w:color w:val="1F497D" w:themeColor="text2"/>
          <w:lang w:eastAsia="fr-FR"/>
        </w:rPr>
        <w:t>particulièrement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5760F7">
        <w:rPr>
          <w:rFonts w:ascii="Arial" w:eastAsia="Times New Roman" w:hAnsi="Arial" w:cs="Times New Roman"/>
          <w:color w:val="1F497D" w:themeColor="text2"/>
          <w:lang w:eastAsia="fr-FR"/>
        </w:rPr>
        <w:t>forte que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 xml:space="preserve"> sur </w:t>
      </w:r>
      <w:r w:rsidR="00AF07EA" w:rsidRPr="00AF07EA">
        <w:rPr>
          <w:rFonts w:ascii="Arial" w:eastAsia="Times New Roman" w:hAnsi="Arial" w:cs="Times New Roman"/>
          <w:color w:val="1F497D" w:themeColor="text2"/>
          <w:lang w:eastAsia="fr-FR"/>
        </w:rPr>
        <w:t>l’un des critères est</w:t>
      </w:r>
      <w:r w:rsidR="005760F7">
        <w:rPr>
          <w:rFonts w:ascii="Arial" w:eastAsia="Times New Roman" w:hAnsi="Arial" w:cs="Times New Roman"/>
          <w:color w:val="1F497D" w:themeColor="text2"/>
          <w:lang w:eastAsia="fr-FR"/>
        </w:rPr>
        <w:t xml:space="preserve"> tout</w:t>
      </w:r>
      <w:r w:rsidR="00AF07EA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32304D">
        <w:rPr>
          <w:rFonts w:ascii="Arial" w:eastAsia="Times New Roman" w:hAnsi="Arial" w:cs="Times New Roman"/>
          <w:color w:val="1F497D" w:themeColor="text2"/>
          <w:lang w:eastAsia="fr-FR"/>
        </w:rPr>
        <w:t>aussi</w:t>
      </w:r>
      <w:r w:rsidR="0032304D" w:rsidRPr="00AF07EA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="00AF07EA" w:rsidRPr="00AF07EA">
        <w:rPr>
          <w:rFonts w:ascii="Arial" w:eastAsia="Times New Roman" w:hAnsi="Arial" w:cs="Times New Roman"/>
          <w:color w:val="1F497D" w:themeColor="text2"/>
          <w:lang w:eastAsia="fr-FR"/>
        </w:rPr>
        <w:t>éligible.</w:t>
      </w:r>
    </w:p>
    <w:p w:rsidR="005760F7" w:rsidRDefault="005760F7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</w:p>
    <w:p w:rsidR="005760F7" w:rsidRPr="002C64D4" w:rsidRDefault="005760F7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>
        <w:rPr>
          <w:rFonts w:ascii="Arial" w:eastAsia="Times New Roman" w:hAnsi="Arial" w:cs="Times New Roman"/>
          <w:color w:val="1F497D" w:themeColor="text2"/>
          <w:lang w:eastAsia="fr-FR"/>
        </w:rPr>
        <w:lastRenderedPageBreak/>
        <w:t>Il revi</w:t>
      </w:r>
      <w:r w:rsidR="006D263B">
        <w:rPr>
          <w:rFonts w:ascii="Arial" w:eastAsia="Times New Roman" w:hAnsi="Arial" w:cs="Times New Roman"/>
          <w:color w:val="1F497D" w:themeColor="text2"/>
          <w:lang w:eastAsia="fr-FR"/>
        </w:rPr>
        <w:t>ent aux candidats de préciser dans</w:t>
      </w:r>
      <w:r>
        <w:rPr>
          <w:rFonts w:ascii="Arial" w:eastAsia="Times New Roman" w:hAnsi="Arial" w:cs="Times New Roman"/>
          <w:color w:val="1F497D" w:themeColor="text2"/>
          <w:lang w:eastAsia="fr-FR"/>
        </w:rPr>
        <w:t xml:space="preserve"> le dossier de </w:t>
      </w:r>
      <w:r w:rsidRPr="002C64D4">
        <w:rPr>
          <w:rFonts w:ascii="Arial" w:eastAsia="Times New Roman" w:hAnsi="Arial" w:cs="Times New Roman"/>
          <w:color w:val="1F497D" w:themeColor="text2"/>
          <w:lang w:eastAsia="fr-FR"/>
        </w:rPr>
        <w:t>candidature le ou les critères</w:t>
      </w:r>
      <w:r w:rsidR="00A56E4A" w:rsidRPr="002C64D4">
        <w:rPr>
          <w:rFonts w:ascii="Arial" w:eastAsia="Times New Roman" w:hAnsi="Arial" w:cs="Times New Roman"/>
          <w:color w:val="1F497D" w:themeColor="text2"/>
          <w:lang w:eastAsia="fr-FR"/>
        </w:rPr>
        <w:t xml:space="preserve"> </w:t>
      </w:r>
      <w:r w:rsidRPr="002C64D4">
        <w:rPr>
          <w:rFonts w:ascii="Arial" w:eastAsia="Times New Roman" w:hAnsi="Arial" w:cs="Times New Roman"/>
          <w:color w:val="1F497D" w:themeColor="text2"/>
          <w:lang w:eastAsia="fr-FR"/>
        </w:rPr>
        <w:t>secondaires selon lesquels ils souhaitent être évalués.</w:t>
      </w:r>
    </w:p>
    <w:p w:rsidR="006C4C34" w:rsidRPr="002C64D4" w:rsidRDefault="006C4C34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</w:p>
    <w:p w:rsidR="003B229F" w:rsidRPr="002C64D4" w:rsidRDefault="00AF07EA" w:rsidP="008C35CB">
      <w:pPr>
        <w:pStyle w:val="Paragraphedeliste"/>
        <w:numPr>
          <w:ilvl w:val="0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2C64D4">
        <w:rPr>
          <w:rFonts w:ascii="Arial" w:hAnsi="Arial"/>
          <w:b/>
          <w:color w:val="E36C0A"/>
        </w:rPr>
        <w:t>Critère principal</w:t>
      </w:r>
      <w:r w:rsidR="006C4C34" w:rsidRPr="002C64D4">
        <w:rPr>
          <w:rFonts w:ascii="Arial" w:hAnsi="Arial"/>
          <w:b/>
          <w:color w:val="E36C0A"/>
        </w:rPr>
        <w:t> :</w:t>
      </w:r>
      <w:r w:rsidR="008C35CB" w:rsidRPr="002C64D4">
        <w:rPr>
          <w:rFonts w:ascii="Arial" w:hAnsi="Arial"/>
          <w:b/>
          <w:color w:val="E36C0A"/>
        </w:rPr>
        <w:t xml:space="preserve"> </w:t>
      </w:r>
    </w:p>
    <w:p w:rsidR="003B229F" w:rsidRPr="00AF07EA" w:rsidRDefault="003B229F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AF07EA">
        <w:rPr>
          <w:rFonts w:ascii="Arial" w:hAnsi="Arial" w:cs="Arial"/>
          <w:color w:val="1F497D"/>
        </w:rPr>
        <w:t>A</w:t>
      </w:r>
      <w:r w:rsidR="007F42B3" w:rsidRPr="00AF07EA">
        <w:rPr>
          <w:rFonts w:ascii="Arial" w:hAnsi="Arial" w:cs="Arial"/>
          <w:color w:val="1F497D"/>
        </w:rPr>
        <w:t>ccueil et a</w:t>
      </w:r>
      <w:r w:rsidR="001803AD" w:rsidRPr="00AF07EA">
        <w:rPr>
          <w:rFonts w:ascii="Arial" w:hAnsi="Arial" w:cs="Arial"/>
          <w:color w:val="1F497D"/>
        </w:rPr>
        <w:t>ccompagnement des étudiants</w:t>
      </w:r>
      <w:r w:rsidRPr="00AF07EA">
        <w:rPr>
          <w:rFonts w:ascii="Arial" w:hAnsi="Arial" w:cs="Arial"/>
          <w:color w:val="1F497D"/>
        </w:rPr>
        <w:t> : suivi des étudiants, accueil scolarité, accès aux enseignants</w:t>
      </w:r>
      <w:r w:rsidR="007F42B3" w:rsidRPr="00AF07EA">
        <w:rPr>
          <w:rFonts w:ascii="Arial" w:hAnsi="Arial" w:cs="Arial"/>
          <w:color w:val="1F497D"/>
        </w:rPr>
        <w:t>,</w:t>
      </w:r>
      <w:r w:rsidRPr="00AF07EA">
        <w:rPr>
          <w:rFonts w:ascii="Arial" w:hAnsi="Arial" w:cs="Arial"/>
          <w:color w:val="1F497D"/>
        </w:rPr>
        <w:t xml:space="preserve"> évaluation des enseignements</w:t>
      </w:r>
      <w:r w:rsidR="007F42B3" w:rsidRPr="00AF07EA">
        <w:rPr>
          <w:rFonts w:ascii="Arial" w:hAnsi="Arial" w:cs="Arial"/>
          <w:color w:val="1F497D"/>
        </w:rPr>
        <w:t xml:space="preserve"> et évaluation de la formation</w:t>
      </w:r>
      <w:r w:rsidRPr="00AF07EA">
        <w:rPr>
          <w:rFonts w:ascii="Arial" w:hAnsi="Arial" w:cs="Arial"/>
          <w:color w:val="1F497D"/>
        </w:rPr>
        <w:t>.</w:t>
      </w:r>
    </w:p>
    <w:p w:rsidR="008C35CB" w:rsidRPr="0043159B" w:rsidRDefault="008C35CB" w:rsidP="008C35CB">
      <w:pPr>
        <w:pStyle w:val="Paragraphedeliste"/>
        <w:spacing w:before="120" w:line="240" w:lineRule="exact"/>
        <w:ind w:right="284"/>
        <w:jc w:val="both"/>
        <w:rPr>
          <w:rFonts w:ascii="Arial" w:hAnsi="Arial"/>
          <w:b/>
          <w:color w:val="E36C0A"/>
          <w:highlight w:val="yellow"/>
        </w:rPr>
      </w:pPr>
    </w:p>
    <w:p w:rsidR="003B229F" w:rsidRPr="002C64D4" w:rsidRDefault="006C4C34" w:rsidP="007E72AD">
      <w:pPr>
        <w:pStyle w:val="Paragraphedeliste"/>
        <w:numPr>
          <w:ilvl w:val="0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2C64D4">
        <w:rPr>
          <w:rFonts w:ascii="Arial" w:hAnsi="Arial"/>
          <w:b/>
          <w:color w:val="E36C0A"/>
        </w:rPr>
        <w:t>Critères</w:t>
      </w:r>
      <w:r w:rsidR="00A56E4A" w:rsidRPr="002C64D4">
        <w:rPr>
          <w:rFonts w:ascii="Arial" w:hAnsi="Arial"/>
          <w:b/>
          <w:color w:val="E36C0A"/>
        </w:rPr>
        <w:t xml:space="preserve"> </w:t>
      </w:r>
      <w:r w:rsidR="006D263B" w:rsidRPr="002C64D4">
        <w:rPr>
          <w:rFonts w:ascii="Arial" w:hAnsi="Arial"/>
          <w:b/>
          <w:color w:val="E36C0A"/>
        </w:rPr>
        <w:t>secondaires</w:t>
      </w:r>
      <w:r w:rsidRPr="002C64D4">
        <w:rPr>
          <w:rFonts w:ascii="Arial" w:hAnsi="Arial"/>
          <w:b/>
          <w:color w:val="E36C0A"/>
        </w:rPr>
        <w:t> :</w:t>
      </w:r>
      <w:r w:rsidR="008C35CB" w:rsidRPr="002C64D4">
        <w:rPr>
          <w:rFonts w:ascii="Arial" w:hAnsi="Arial"/>
          <w:b/>
          <w:color w:val="E36C0A"/>
        </w:rPr>
        <w:t xml:space="preserve"> </w:t>
      </w:r>
    </w:p>
    <w:p w:rsidR="003B229F" w:rsidRPr="00147B0B" w:rsidRDefault="00147B0B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47B0B">
        <w:rPr>
          <w:rFonts w:ascii="Arial" w:hAnsi="Arial" w:cs="Arial"/>
          <w:color w:val="1F497D"/>
        </w:rPr>
        <w:t>transition secondaire-université</w:t>
      </w:r>
      <w:r w:rsidR="003B229F" w:rsidRPr="00147B0B">
        <w:rPr>
          <w:rFonts w:ascii="Arial" w:hAnsi="Arial" w:cs="Arial"/>
          <w:color w:val="1F497D"/>
        </w:rPr>
        <w:t>,</w:t>
      </w:r>
    </w:p>
    <w:p w:rsidR="003B229F" w:rsidRPr="00EC5F3A" w:rsidRDefault="00A252F5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>
        <w:rPr>
          <w:rFonts w:ascii="Arial" w:hAnsi="Arial" w:cs="Arial"/>
          <w:color w:val="1F497D"/>
        </w:rPr>
        <w:t>articulation avec</w:t>
      </w:r>
      <w:r w:rsidR="00147B0B" w:rsidRPr="00147B0B">
        <w:rPr>
          <w:rFonts w:ascii="Arial" w:hAnsi="Arial" w:cs="Arial"/>
          <w:color w:val="1F497D"/>
        </w:rPr>
        <w:t xml:space="preserve"> la recherche</w:t>
      </w:r>
      <w:r w:rsidR="001803AD" w:rsidRPr="00147B0B">
        <w:rPr>
          <w:rFonts w:ascii="Arial" w:hAnsi="Arial" w:cs="Arial"/>
          <w:color w:val="1F497D"/>
        </w:rPr>
        <w:t xml:space="preserve">, </w:t>
      </w:r>
    </w:p>
    <w:p w:rsidR="003B229F" w:rsidRPr="00294265" w:rsidRDefault="00294265" w:rsidP="00294265">
      <w:pPr>
        <w:pStyle w:val="Paragraphedeliste"/>
        <w:numPr>
          <w:ilvl w:val="1"/>
          <w:numId w:val="12"/>
        </w:numPr>
        <w:rPr>
          <w:rFonts w:ascii="Arial" w:hAnsi="Arial" w:cs="Arial"/>
          <w:color w:val="1F497D"/>
        </w:rPr>
      </w:pPr>
      <w:r w:rsidRPr="00294265">
        <w:rPr>
          <w:rFonts w:ascii="Arial" w:hAnsi="Arial" w:cs="Arial"/>
          <w:color w:val="1F497D"/>
        </w:rPr>
        <w:t>l’innovation dans la formation (en termes d’organisation, d’initiatives ou d’activités</w:t>
      </w:r>
      <w:r>
        <w:rPr>
          <w:rFonts w:ascii="Arial" w:hAnsi="Arial" w:cs="Arial"/>
          <w:color w:val="1F497D"/>
        </w:rPr>
        <w:t>,</w:t>
      </w:r>
      <w:r w:rsidRPr="00294265">
        <w:rPr>
          <w:rFonts w:ascii="Arial" w:hAnsi="Arial" w:cs="Arial"/>
          <w:color w:val="1F497D"/>
        </w:rPr>
        <w:t xml:space="preserve"> au-delà de l’innovation pédagogique),</w:t>
      </w:r>
    </w:p>
    <w:p w:rsidR="007E72AD" w:rsidRPr="00147B0B" w:rsidRDefault="00147B0B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47B0B">
        <w:rPr>
          <w:rFonts w:ascii="Arial" w:hAnsi="Arial" w:cs="Arial"/>
          <w:color w:val="1F497D"/>
        </w:rPr>
        <w:t>insertion professionnelle et alternance,</w:t>
      </w:r>
    </w:p>
    <w:p w:rsidR="007656D5" w:rsidRDefault="001E06F1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614F4E">
        <w:rPr>
          <w:rFonts w:ascii="Arial" w:eastAsia="Times New Roman" w:hAnsi="Arial" w:cs="Arial"/>
          <w:color w:val="1F497D" w:themeColor="text2"/>
          <w:lang w:eastAsia="fr-FR"/>
        </w:rPr>
        <w:t>Si</w:t>
      </w:r>
      <w:r w:rsidR="006E0A2B">
        <w:rPr>
          <w:rFonts w:ascii="Arial" w:eastAsia="Times New Roman" w:hAnsi="Arial" w:cs="Arial"/>
          <w:color w:val="1F497D" w:themeColor="text2"/>
          <w:lang w:eastAsia="fr-FR"/>
        </w:rPr>
        <w:t xml:space="preserve"> toutes les formations de l’université se doivent d</w:t>
      </w:r>
      <w:r w:rsidR="00B345DE">
        <w:rPr>
          <w:rFonts w:ascii="Arial" w:eastAsia="Times New Roman" w:hAnsi="Arial" w:cs="Arial"/>
          <w:color w:val="1F497D" w:themeColor="text2"/>
          <w:lang w:eastAsia="fr-FR"/>
        </w:rPr>
        <w:t xml:space="preserve">’intégrer </w:t>
      </w:r>
      <w:r w:rsidR="007656D5">
        <w:rPr>
          <w:rFonts w:ascii="Arial" w:eastAsia="Times New Roman" w:hAnsi="Arial" w:cs="Arial"/>
          <w:color w:val="1F497D" w:themeColor="text2"/>
          <w:lang w:eastAsia="fr-FR"/>
        </w:rPr>
        <w:t xml:space="preserve">tout ou partie de </w:t>
      </w:r>
      <w:r w:rsidR="00B345DE">
        <w:rPr>
          <w:rFonts w:ascii="Arial" w:eastAsia="Times New Roman" w:hAnsi="Arial" w:cs="Arial"/>
          <w:color w:val="1F497D" w:themeColor="text2"/>
          <w:lang w:eastAsia="fr-FR"/>
        </w:rPr>
        <w:t>ces objectifs dans le</w:t>
      </w:r>
      <w:r w:rsidR="007656D5">
        <w:rPr>
          <w:rFonts w:ascii="Arial" w:eastAsia="Times New Roman" w:hAnsi="Arial" w:cs="Arial"/>
          <w:color w:val="1F497D" w:themeColor="text2"/>
          <w:lang w:eastAsia="fr-FR"/>
        </w:rPr>
        <w:t>ur</w:t>
      </w:r>
      <w:r w:rsidR="00B345DE">
        <w:rPr>
          <w:rFonts w:ascii="Arial" w:eastAsia="Times New Roman" w:hAnsi="Arial" w:cs="Arial"/>
          <w:color w:val="1F497D" w:themeColor="text2"/>
          <w:lang w:eastAsia="fr-FR"/>
        </w:rPr>
        <w:t xml:space="preserve"> programme, </w:t>
      </w:r>
      <w:r w:rsidRPr="00614F4E">
        <w:rPr>
          <w:rFonts w:ascii="Arial" w:eastAsia="Times New Roman" w:hAnsi="Arial" w:cs="Arial"/>
          <w:color w:val="1F497D" w:themeColor="text2"/>
          <w:lang w:eastAsia="fr-FR"/>
        </w:rPr>
        <w:t>le prix d’excellence formation vise à récompenser les formations</w:t>
      </w:r>
      <w:r w:rsidR="00A56E4A">
        <w:rPr>
          <w:rFonts w:ascii="Arial" w:eastAsia="Times New Roman" w:hAnsi="Arial" w:cs="Arial"/>
          <w:color w:val="1F497D" w:themeColor="text2"/>
          <w:lang w:eastAsia="fr-FR"/>
        </w:rPr>
        <w:t xml:space="preserve"> dépassant</w:t>
      </w:r>
      <w:r w:rsidR="002C64D4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Pr="00614F4E">
        <w:rPr>
          <w:rFonts w:ascii="Arial" w:eastAsia="Times New Roman" w:hAnsi="Arial" w:cs="Arial"/>
          <w:color w:val="1F497D" w:themeColor="text2"/>
          <w:lang w:eastAsia="fr-FR"/>
        </w:rPr>
        <w:t xml:space="preserve">ces attentes légitimes et </w:t>
      </w:r>
      <w:r w:rsidR="007656D5">
        <w:rPr>
          <w:rFonts w:ascii="Arial" w:eastAsia="Times New Roman" w:hAnsi="Arial" w:cs="Arial"/>
          <w:color w:val="1F497D" w:themeColor="text2"/>
          <w:lang w:eastAsia="fr-FR"/>
        </w:rPr>
        <w:t>souhaite récompenser les formations qui se</w:t>
      </w:r>
      <w:r w:rsidR="00B345DE" w:rsidRPr="00B345DE">
        <w:rPr>
          <w:rFonts w:ascii="Arial" w:eastAsia="Times New Roman" w:hAnsi="Arial" w:cs="Arial"/>
          <w:color w:val="1F497D" w:themeColor="text2"/>
          <w:lang w:eastAsia="fr-FR"/>
        </w:rPr>
        <w:t xml:space="preserve"> différencient</w:t>
      </w:r>
      <w:r w:rsidRPr="00B345DE">
        <w:rPr>
          <w:rFonts w:ascii="Arial" w:eastAsia="Times New Roman" w:hAnsi="Arial" w:cs="Arial"/>
          <w:color w:val="1F497D" w:themeColor="text2"/>
          <w:lang w:eastAsia="fr-FR"/>
        </w:rPr>
        <w:t xml:space="preserve"> par la mise en place </w:t>
      </w:r>
      <w:r w:rsidR="00614F4E" w:rsidRPr="00B345DE">
        <w:rPr>
          <w:rFonts w:ascii="Arial" w:eastAsia="Times New Roman" w:hAnsi="Arial" w:cs="Arial"/>
          <w:color w:val="1F497D" w:themeColor="text2"/>
          <w:lang w:eastAsia="fr-FR"/>
        </w:rPr>
        <w:t>d’initiatives</w:t>
      </w:r>
      <w:r w:rsidRPr="00B345DE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6D263B">
        <w:rPr>
          <w:rFonts w:ascii="Arial" w:eastAsia="Times New Roman" w:hAnsi="Arial" w:cs="Arial"/>
          <w:color w:val="1F497D" w:themeColor="text2"/>
          <w:lang w:eastAsia="fr-FR"/>
        </w:rPr>
        <w:t>particulières</w:t>
      </w:r>
      <w:r w:rsidRPr="00B345DE">
        <w:rPr>
          <w:rFonts w:ascii="Arial" w:eastAsia="Times New Roman" w:hAnsi="Arial" w:cs="Arial"/>
          <w:color w:val="1F497D" w:themeColor="text2"/>
          <w:lang w:eastAsia="fr-FR"/>
        </w:rPr>
        <w:t xml:space="preserve">. </w:t>
      </w:r>
    </w:p>
    <w:p w:rsidR="007656D5" w:rsidRDefault="007656D5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431927" w:rsidRDefault="006A2FD2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614F4E">
        <w:rPr>
          <w:rFonts w:ascii="Arial" w:eastAsia="Times New Roman" w:hAnsi="Arial" w:cs="Arial"/>
          <w:color w:val="1F497D" w:themeColor="text2"/>
          <w:lang w:eastAsia="fr-FR"/>
        </w:rPr>
        <w:t>Dans la mesure où l</w:t>
      </w:r>
      <w:r w:rsidR="006962A9" w:rsidRPr="00614F4E">
        <w:rPr>
          <w:rFonts w:ascii="Arial" w:eastAsia="Times New Roman" w:hAnsi="Arial" w:cs="Arial"/>
          <w:color w:val="1F497D" w:themeColor="text2"/>
          <w:lang w:eastAsia="fr-FR"/>
        </w:rPr>
        <w:t xml:space="preserve">e Prix d’Excellence Formation </w:t>
      </w:r>
      <w:r w:rsidRPr="00614F4E">
        <w:rPr>
          <w:rFonts w:ascii="Arial" w:eastAsia="Times New Roman" w:hAnsi="Arial" w:cs="Arial"/>
          <w:color w:val="1F497D" w:themeColor="text2"/>
          <w:lang w:eastAsia="fr-FR"/>
        </w:rPr>
        <w:t>est</w:t>
      </w:r>
      <w:r w:rsidR="006962A9" w:rsidRPr="00614F4E">
        <w:rPr>
          <w:rFonts w:ascii="Arial" w:eastAsia="Times New Roman" w:hAnsi="Arial" w:cs="Arial"/>
          <w:color w:val="1F497D" w:themeColor="text2"/>
          <w:lang w:eastAsia="fr-FR"/>
        </w:rPr>
        <w:t xml:space="preserve"> un prix </w:t>
      </w:r>
      <w:r w:rsidR="009A10A3" w:rsidRPr="00614F4E">
        <w:rPr>
          <w:rFonts w:ascii="Arial" w:eastAsia="Times New Roman" w:hAnsi="Arial" w:cs="Arial"/>
          <w:color w:val="1F497D" w:themeColor="text2"/>
          <w:lang w:eastAsia="fr-FR"/>
        </w:rPr>
        <w:t xml:space="preserve">pluridisciplinaire, </w:t>
      </w:r>
      <w:r w:rsidR="006E0A2B">
        <w:rPr>
          <w:rFonts w:ascii="Arial" w:eastAsia="Times New Roman" w:hAnsi="Arial" w:cs="Arial"/>
          <w:color w:val="1F497D" w:themeColor="text2"/>
          <w:lang w:eastAsia="fr-FR"/>
        </w:rPr>
        <w:t xml:space="preserve">l’évaluation </w:t>
      </w:r>
      <w:r w:rsidR="00B94CFF" w:rsidRPr="00614F4E">
        <w:rPr>
          <w:rFonts w:ascii="Arial" w:eastAsia="Times New Roman" w:hAnsi="Arial" w:cs="Arial"/>
          <w:color w:val="1F497D" w:themeColor="text2"/>
          <w:lang w:eastAsia="fr-FR"/>
        </w:rPr>
        <w:t>prendra</w:t>
      </w:r>
      <w:r w:rsidR="009A10A3" w:rsidRPr="00614F4E">
        <w:rPr>
          <w:rFonts w:ascii="Arial" w:eastAsia="Times New Roman" w:hAnsi="Arial" w:cs="Arial"/>
          <w:color w:val="1F497D" w:themeColor="text2"/>
          <w:lang w:eastAsia="fr-FR"/>
        </w:rPr>
        <w:t xml:space="preserve"> autant que possible en compte les spécificités de chacune des formations.</w:t>
      </w:r>
    </w:p>
    <w:p w:rsidR="00B94CFF" w:rsidRDefault="00B94CFF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B51B32" w:rsidRPr="005E1FD1" w:rsidRDefault="00B51B32" w:rsidP="000E35ED">
      <w:pPr>
        <w:rPr>
          <w:rFonts w:ascii="Arial" w:eastAsia="Times New Roman" w:hAnsi="Arial" w:cs="Arial"/>
          <w:color w:val="1F497D" w:themeColor="text2"/>
          <w:highlight w:val="yellow"/>
          <w:lang w:eastAsia="fr-FR"/>
        </w:rPr>
      </w:pPr>
      <w:r w:rsidRPr="007077F3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Dossier de candidature</w:t>
      </w:r>
    </w:p>
    <w:p w:rsidR="00F3397E" w:rsidRDefault="00F3397E" w:rsidP="00F3397E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Les dossiers de candidatures devront être élaborés au moyen du document téléchargeable depuis la page de l’</w:t>
      </w:r>
      <w:proofErr w:type="spellStart"/>
      <w:r>
        <w:rPr>
          <w:rFonts w:ascii="Arial" w:hAnsi="Arial" w:cs="Arial"/>
          <w:color w:val="1F497D" w:themeColor="text2"/>
        </w:rPr>
        <w:t>IdEX</w:t>
      </w:r>
      <w:proofErr w:type="spellEnd"/>
      <w:r>
        <w:rPr>
          <w:rFonts w:ascii="Arial" w:hAnsi="Arial" w:cs="Arial"/>
          <w:color w:val="1F497D" w:themeColor="text2"/>
        </w:rPr>
        <w:t xml:space="preserve"> sur le site de l’université</w:t>
      </w:r>
      <w:r>
        <w:rPr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rubrique Appels à projets Formation : </w:t>
      </w:r>
      <w:hyperlink r:id="rId8" w:history="1">
        <w:r>
          <w:rPr>
            <w:rStyle w:val="Lienhypertexte"/>
            <w:rFonts w:ascii="Arial" w:hAnsi="Arial" w:cs="Arial"/>
          </w:rPr>
          <w:t>http://www.unistra.fr/index.php?id=20350</w:t>
        </w:r>
      </w:hyperlink>
      <w:r>
        <w:rPr>
          <w:rFonts w:ascii="Arial" w:hAnsi="Arial" w:cs="Arial"/>
          <w:color w:val="1F497D" w:themeColor="text2"/>
        </w:rPr>
        <w:t>.</w:t>
      </w:r>
    </w:p>
    <w:p w:rsidR="000B14F2" w:rsidRPr="007077F3" w:rsidRDefault="000B14F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6"/>
          <w:szCs w:val="16"/>
          <w:lang w:eastAsia="fr-FR"/>
        </w:rPr>
      </w:pPr>
      <w:bookmarkStart w:id="0" w:name="_GoBack"/>
      <w:bookmarkEnd w:id="0"/>
    </w:p>
    <w:p w:rsidR="00B51B32" w:rsidRPr="007077F3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7077F3">
        <w:rPr>
          <w:rFonts w:ascii="Arial" w:hAnsi="Arial" w:cs="Arial"/>
          <w:color w:val="1F497D" w:themeColor="text2"/>
        </w:rPr>
        <w:t xml:space="preserve">Le dossier comporte </w:t>
      </w:r>
      <w:r w:rsidR="00EE75CF" w:rsidRPr="007077F3">
        <w:rPr>
          <w:rFonts w:ascii="Arial" w:hAnsi="Arial" w:cs="Arial"/>
          <w:color w:val="1F497D" w:themeColor="text2"/>
        </w:rPr>
        <w:t xml:space="preserve"> </w:t>
      </w:r>
      <w:r w:rsidR="001514DD">
        <w:rPr>
          <w:rFonts w:ascii="Arial" w:hAnsi="Arial" w:cs="Arial"/>
          <w:color w:val="1F497D" w:themeColor="text2"/>
        </w:rPr>
        <w:t>les informations suivantes</w:t>
      </w:r>
      <w:r w:rsidRPr="007077F3">
        <w:rPr>
          <w:rFonts w:ascii="Arial" w:hAnsi="Arial" w:cs="Arial"/>
          <w:color w:val="1F497D" w:themeColor="text2"/>
        </w:rPr>
        <w:t>:</w:t>
      </w:r>
    </w:p>
    <w:p w:rsidR="000B14F2" w:rsidRPr="007077F3" w:rsidRDefault="000B14F2" w:rsidP="000B14F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B14F2" w:rsidRPr="007077F3" w:rsidRDefault="000B14F2" w:rsidP="00600EA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7077F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Un </w:t>
      </w:r>
      <w:r w:rsidR="00A1070D" w:rsidRPr="007077F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court </w:t>
      </w:r>
      <w:r w:rsidRPr="007077F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descriptif </w:t>
      </w:r>
      <w:r w:rsidR="005A746B" w:rsidRPr="007077F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de la formation </w:t>
      </w:r>
      <w:r w:rsidRPr="007077F3">
        <w:rPr>
          <w:rFonts w:ascii="Arial" w:eastAsia="Times New Roman" w:hAnsi="Arial" w:cs="Arial"/>
          <w:color w:val="1F497D" w:themeColor="text2"/>
          <w:lang w:eastAsia="fr-FR"/>
        </w:rPr>
        <w:t>précisant</w:t>
      </w:r>
      <w:r w:rsidR="00B0677B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5A746B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son </w:t>
      </w:r>
      <w:r w:rsidR="00B0677B" w:rsidRPr="007077F3">
        <w:rPr>
          <w:rFonts w:ascii="Arial" w:eastAsia="Times New Roman" w:hAnsi="Arial" w:cs="Arial"/>
          <w:color w:val="1F497D" w:themeColor="text2"/>
          <w:lang w:eastAsia="fr-FR"/>
        </w:rPr>
        <w:t>contexte,</w:t>
      </w:r>
      <w:r w:rsidR="00A1070D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 les objectifs, le public ciblé</w:t>
      </w:r>
      <w:r w:rsidR="00B0677B" w:rsidRPr="007077F3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A1070D" w:rsidRPr="007077F3" w:rsidRDefault="00A1070D" w:rsidP="00A1070D">
      <w:pPr>
        <w:pStyle w:val="Paragraphedeliste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F46EBC" w:rsidRPr="007077F3" w:rsidRDefault="00F46EBC" w:rsidP="00F46EB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7077F3">
        <w:rPr>
          <w:rFonts w:ascii="Arial" w:eastAsia="Times New Roman" w:hAnsi="Arial" w:cs="Arial"/>
          <w:b/>
          <w:color w:val="1F497D" w:themeColor="text2"/>
          <w:lang w:eastAsia="fr-FR"/>
        </w:rPr>
        <w:t>Ré</w:t>
      </w:r>
      <w:r w:rsidR="007077F3" w:rsidRPr="007077F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ponse au </w:t>
      </w:r>
      <w:r w:rsidR="007077F3" w:rsidRPr="002C64D4">
        <w:rPr>
          <w:rFonts w:ascii="Arial" w:eastAsia="Times New Roman" w:hAnsi="Arial" w:cs="Arial"/>
          <w:b/>
          <w:color w:val="1F497D" w:themeColor="text2"/>
          <w:lang w:eastAsia="fr-FR"/>
        </w:rPr>
        <w:t>critère</w:t>
      </w:r>
      <w:r w:rsidR="00A56E4A" w:rsidRPr="002C64D4">
        <w:rPr>
          <w:rFonts w:ascii="Arial" w:eastAsia="Times New Roman" w:hAnsi="Arial" w:cs="Arial"/>
          <w:b/>
          <w:color w:val="1F497D" w:themeColor="text2"/>
          <w:lang w:eastAsia="fr-FR"/>
        </w:rPr>
        <w:t xml:space="preserve"> </w:t>
      </w:r>
      <w:r w:rsidR="007077F3" w:rsidRPr="002C64D4">
        <w:rPr>
          <w:rFonts w:ascii="Arial" w:eastAsia="Times New Roman" w:hAnsi="Arial" w:cs="Arial"/>
          <w:b/>
          <w:color w:val="1F497D" w:themeColor="text2"/>
          <w:lang w:eastAsia="fr-FR"/>
        </w:rPr>
        <w:t>principal</w:t>
      </w:r>
      <w:r w:rsidR="00A550E7" w:rsidRPr="002C64D4">
        <w:rPr>
          <w:rFonts w:ascii="Arial" w:eastAsia="Times New Roman" w:hAnsi="Arial" w:cs="Arial"/>
          <w:b/>
          <w:color w:val="1F497D" w:themeColor="text2"/>
          <w:lang w:eastAsia="fr-FR"/>
        </w:rPr>
        <w:t> :</w:t>
      </w:r>
      <w:r w:rsidR="00A550E7" w:rsidRPr="002C64D4">
        <w:rPr>
          <w:rFonts w:ascii="Arial" w:eastAsia="Times New Roman" w:hAnsi="Arial" w:cs="Arial"/>
          <w:color w:val="1F497D" w:themeColor="text2"/>
          <w:lang w:eastAsia="fr-FR"/>
        </w:rPr>
        <w:t xml:space="preserve"> Présentation</w:t>
      </w:r>
      <w:r w:rsidR="00A550E7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 de la façon dont</w:t>
      </w:r>
      <w:r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A550E7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la </w:t>
      </w:r>
      <w:r w:rsidRPr="007077F3">
        <w:rPr>
          <w:rFonts w:ascii="Arial" w:eastAsia="Times New Roman" w:hAnsi="Arial" w:cs="Arial"/>
          <w:color w:val="1F497D" w:themeColor="text2"/>
          <w:lang w:eastAsia="fr-FR"/>
        </w:rPr>
        <w:t>formation contri</w:t>
      </w:r>
      <w:r w:rsidR="007077F3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bue à la réussite des étudiants via </w:t>
      </w:r>
      <w:r w:rsidR="007F42B3" w:rsidRPr="007077F3">
        <w:rPr>
          <w:rFonts w:ascii="Arial" w:eastAsia="Times New Roman" w:hAnsi="Arial" w:cs="Arial"/>
          <w:color w:val="1F497D" w:themeColor="text2"/>
          <w:lang w:eastAsia="fr-FR"/>
        </w:rPr>
        <w:t xml:space="preserve">un accueil  </w:t>
      </w:r>
      <w:r w:rsidR="00A550E7" w:rsidRPr="007077F3">
        <w:rPr>
          <w:rFonts w:ascii="Arial" w:eastAsia="Times New Roman" w:hAnsi="Arial" w:cs="Arial"/>
          <w:color w:val="1F497D" w:themeColor="text2"/>
          <w:lang w:eastAsia="fr-FR"/>
        </w:rPr>
        <w:t>et un accompagnement de qualité</w:t>
      </w:r>
      <w:r w:rsidR="00AD2249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5A64E9">
        <w:rPr>
          <w:rFonts w:ascii="Arial" w:eastAsia="Times New Roman" w:hAnsi="Arial" w:cs="Arial"/>
          <w:color w:val="1F497D" w:themeColor="text2"/>
          <w:lang w:eastAsia="fr-FR"/>
        </w:rPr>
        <w:t>et performants</w:t>
      </w:r>
    </w:p>
    <w:p w:rsidR="00F46EBC" w:rsidRPr="005E1FD1" w:rsidRDefault="00F46EBC" w:rsidP="00F46EBC">
      <w:pPr>
        <w:pStyle w:val="Paragraphedeliste"/>
        <w:rPr>
          <w:rFonts w:ascii="Arial" w:hAnsi="Arial" w:cs="Arial"/>
          <w:color w:val="1F497D" w:themeColor="text2"/>
        </w:rPr>
      </w:pPr>
    </w:p>
    <w:p w:rsidR="005E1FD1" w:rsidRPr="005E1FD1" w:rsidRDefault="00F46EBC" w:rsidP="005E1F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5E1FD1">
        <w:rPr>
          <w:rFonts w:ascii="Arial" w:hAnsi="Arial" w:cs="Arial"/>
          <w:b/>
          <w:color w:val="1F497D" w:themeColor="text2"/>
        </w:rPr>
        <w:t>Réponse aux critères</w:t>
      </w:r>
      <w:r w:rsidR="00A56E4A">
        <w:rPr>
          <w:rFonts w:ascii="Arial" w:hAnsi="Arial" w:cs="Arial"/>
          <w:b/>
          <w:color w:val="1F497D" w:themeColor="text2"/>
        </w:rPr>
        <w:t xml:space="preserve"> </w:t>
      </w:r>
      <w:r w:rsidRPr="002C64D4">
        <w:rPr>
          <w:rFonts w:ascii="Arial" w:hAnsi="Arial" w:cs="Arial"/>
          <w:b/>
          <w:color w:val="1F497D" w:themeColor="text2"/>
        </w:rPr>
        <w:t>secondaires :</w:t>
      </w:r>
      <w:r w:rsidR="00A550E7" w:rsidRPr="002C64D4">
        <w:rPr>
          <w:rFonts w:ascii="Arial" w:hAnsi="Arial" w:cs="Arial"/>
          <w:b/>
          <w:color w:val="1F497D" w:themeColor="text2"/>
        </w:rPr>
        <w:t xml:space="preserve"> </w:t>
      </w:r>
      <w:r w:rsidR="00A550E7" w:rsidRPr="002C64D4">
        <w:rPr>
          <w:rFonts w:ascii="Arial" w:hAnsi="Arial" w:cs="Arial"/>
          <w:color w:val="1F497D" w:themeColor="text2"/>
        </w:rPr>
        <w:t>Présentation</w:t>
      </w:r>
      <w:r w:rsidR="00A550E7" w:rsidRPr="005E1FD1">
        <w:rPr>
          <w:rFonts w:ascii="Arial" w:hAnsi="Arial" w:cs="Arial"/>
          <w:color w:val="1F497D" w:themeColor="text2"/>
        </w:rPr>
        <w:t xml:space="preserve"> des spécificités de la formation représentant une véritable valeur ajoutée </w:t>
      </w:r>
      <w:r w:rsidR="005E1FD1" w:rsidRPr="005E1FD1">
        <w:rPr>
          <w:rFonts w:ascii="Arial" w:hAnsi="Arial" w:cs="Arial"/>
          <w:color w:val="1F497D" w:themeColor="text2"/>
        </w:rPr>
        <w:t>que ce soit dans la transition secondaire-université, l’</w:t>
      </w:r>
      <w:r w:rsidR="00A252F5">
        <w:rPr>
          <w:rFonts w:ascii="Arial" w:hAnsi="Arial" w:cs="Arial"/>
          <w:color w:val="1F497D" w:themeColor="text2"/>
        </w:rPr>
        <w:t xml:space="preserve">articulation </w:t>
      </w:r>
      <w:r w:rsidR="005E1FD1" w:rsidRPr="005E1FD1">
        <w:rPr>
          <w:rFonts w:ascii="Arial" w:hAnsi="Arial" w:cs="Arial"/>
          <w:color w:val="1F497D" w:themeColor="text2"/>
        </w:rPr>
        <w:t>à la recherche, l’innovation dans la formation ou l’insertion professionnelle et l’alternance.</w:t>
      </w:r>
    </w:p>
    <w:p w:rsidR="005E1FD1" w:rsidRPr="005E1FD1" w:rsidRDefault="005E1FD1" w:rsidP="005E1FD1">
      <w:pPr>
        <w:pStyle w:val="Paragraphedeliste"/>
        <w:rPr>
          <w:rFonts w:ascii="Arial" w:hAnsi="Arial" w:cs="Arial"/>
          <w:color w:val="1F497D" w:themeColor="text2"/>
          <w:sz w:val="16"/>
          <w:szCs w:val="16"/>
        </w:rPr>
      </w:pPr>
    </w:p>
    <w:p w:rsidR="000B14F2" w:rsidRPr="005E1FD1" w:rsidRDefault="005E1FD1" w:rsidP="005E1FD1">
      <w:pPr>
        <w:pStyle w:val="Paragraphedeliste"/>
        <w:spacing w:after="0" w:line="240" w:lineRule="auto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5E1FD1">
        <w:rPr>
          <w:rFonts w:ascii="Arial" w:hAnsi="Arial" w:cs="Arial"/>
          <w:color w:val="1F497D" w:themeColor="text2"/>
          <w:sz w:val="16"/>
          <w:szCs w:val="16"/>
        </w:rPr>
        <w:t xml:space="preserve"> </w:t>
      </w:r>
    </w:p>
    <w:p w:rsidR="000B14F2" w:rsidRPr="005E1FD1" w:rsidRDefault="00A1070D" w:rsidP="00600EA4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F497D" w:themeColor="text2"/>
        </w:rPr>
      </w:pPr>
      <w:r w:rsidRPr="005E1FD1">
        <w:rPr>
          <w:rFonts w:ascii="Arial" w:eastAsia="Times New Roman" w:hAnsi="Arial" w:cs="Arial"/>
          <w:b/>
          <w:color w:val="1F497D" w:themeColor="text2"/>
          <w:lang w:eastAsia="fr-FR"/>
        </w:rPr>
        <w:t>La liste des membres de l’équipe pédagogique</w:t>
      </w:r>
      <w:r w:rsidR="000B14F2" w:rsidRPr="005E1FD1">
        <w:rPr>
          <w:rFonts w:ascii="Arial" w:eastAsia="Times New Roman" w:hAnsi="Arial" w:cs="Arial"/>
          <w:b/>
          <w:color w:val="1F497D" w:themeColor="text2"/>
          <w:lang w:eastAsia="fr-FR"/>
        </w:rPr>
        <w:t xml:space="preserve"> : </w:t>
      </w:r>
      <w:r w:rsidR="00C67BCA">
        <w:rPr>
          <w:rFonts w:ascii="Arial" w:eastAsia="Times New Roman" w:hAnsi="Arial" w:cs="Arial"/>
          <w:color w:val="1F497D" w:themeColor="text2"/>
          <w:lang w:eastAsia="fr-FR"/>
        </w:rPr>
        <w:t>listing nominatif des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membres</w:t>
      </w:r>
      <w:r w:rsidR="00726DE9" w:rsidRPr="005E1FD1">
        <w:rPr>
          <w:rFonts w:ascii="Arial" w:eastAsia="Times New Roman" w:hAnsi="Arial" w:cs="Arial"/>
          <w:color w:val="1F497D" w:themeColor="text2"/>
          <w:lang w:eastAsia="fr-FR"/>
        </w:rPr>
        <w:t>,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de leur</w:t>
      </w:r>
      <w:r w:rsidR="00F46EBC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fonction</w:t>
      </w:r>
      <w:r w:rsidR="00F46EBC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ainsi que leur</w:t>
      </w:r>
      <w:r w:rsidR="00F46EBC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rôle</w:t>
      </w:r>
      <w:r w:rsidR="00F46EBC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au sein de l’équipe</w:t>
      </w:r>
      <w:r w:rsidR="000B14F2" w:rsidRPr="005E1FD1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0B14F2" w:rsidRPr="005E1FD1" w:rsidRDefault="000B14F2" w:rsidP="000B14F2">
      <w:pPr>
        <w:pStyle w:val="Paragraphedeliste"/>
        <w:spacing w:before="100" w:beforeAutospacing="1" w:after="100" w:afterAutospacing="1" w:line="240" w:lineRule="auto"/>
        <w:rPr>
          <w:rFonts w:ascii="Arial" w:hAnsi="Arial" w:cs="Arial"/>
          <w:b/>
          <w:i/>
          <w:color w:val="1F497D"/>
          <w:sz w:val="16"/>
          <w:szCs w:val="16"/>
        </w:rPr>
      </w:pPr>
    </w:p>
    <w:p w:rsidR="00BE1DD7" w:rsidRPr="005E1FD1" w:rsidRDefault="00A1070D" w:rsidP="00B51B32">
      <w:pPr>
        <w:pStyle w:val="Paragraphedeliste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5E1FD1">
        <w:rPr>
          <w:rFonts w:ascii="Arial" w:eastAsia="Times New Roman" w:hAnsi="Arial" w:cs="Arial"/>
          <w:b/>
          <w:color w:val="1F497D" w:themeColor="text2"/>
          <w:lang w:eastAsia="fr-FR"/>
        </w:rPr>
        <w:t xml:space="preserve">Informations complémentaires : 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>toute</w:t>
      </w:r>
      <w:r w:rsidR="00A46E77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les informations complémentaires jugée</w:t>
      </w:r>
      <w:r w:rsidR="00A46E77" w:rsidRPr="005E1FD1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utiles </w:t>
      </w:r>
      <w:r w:rsidR="00F46EBC" w:rsidRPr="005E1FD1">
        <w:rPr>
          <w:rFonts w:ascii="Arial" w:eastAsia="Times New Roman" w:hAnsi="Arial" w:cs="Arial"/>
          <w:color w:val="1F497D" w:themeColor="text2"/>
          <w:lang w:eastAsia="fr-FR"/>
        </w:rPr>
        <w:t>à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 l</w:t>
      </w:r>
      <w:r w:rsidR="00A46E77"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a bonne </w:t>
      </w:r>
      <w:r w:rsidR="00EE75CF" w:rsidRPr="005E1FD1">
        <w:rPr>
          <w:rFonts w:ascii="Arial" w:eastAsia="Times New Roman" w:hAnsi="Arial" w:cs="Arial"/>
          <w:color w:val="1F497D" w:themeColor="text2"/>
          <w:lang w:eastAsia="fr-FR"/>
        </w:rPr>
        <w:t xml:space="preserve">présentation </w:t>
      </w:r>
      <w:r w:rsidRPr="005E1FD1">
        <w:rPr>
          <w:rFonts w:ascii="Arial" w:eastAsia="Times New Roman" w:hAnsi="Arial" w:cs="Arial"/>
          <w:color w:val="1F497D" w:themeColor="text2"/>
          <w:lang w:eastAsia="fr-FR"/>
        </w:rPr>
        <w:t>de la formation</w:t>
      </w:r>
      <w:r w:rsidR="0026134B" w:rsidRPr="005E1FD1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604322" w:rsidRPr="0043159B" w:rsidRDefault="0060432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0"/>
          <w:szCs w:val="20"/>
          <w:highlight w:val="yellow"/>
          <w:lang w:eastAsia="fr-FR"/>
        </w:rPr>
      </w:pPr>
    </w:p>
    <w:p w:rsidR="00B51B32" w:rsidRPr="005E1FD1" w:rsidRDefault="0054107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5E1FD1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Dotation</w:t>
      </w:r>
    </w:p>
    <w:p w:rsidR="00B51B32" w:rsidRPr="0043159B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highlight w:val="yellow"/>
          <w:lang w:eastAsia="fr-FR"/>
        </w:rPr>
      </w:pPr>
    </w:p>
    <w:p w:rsidR="009A10A3" w:rsidRPr="007F27E5" w:rsidRDefault="003E23E3" w:rsidP="00DD20D1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 w:rsidRPr="007F27E5">
        <w:rPr>
          <w:rFonts w:ascii="Arial" w:hAnsi="Arial" w:cs="Arial"/>
          <w:color w:val="365F91" w:themeColor="accent1" w:themeShade="BF"/>
        </w:rPr>
        <w:t>Le</w:t>
      </w:r>
      <w:r w:rsidR="0054107C" w:rsidRPr="007F27E5">
        <w:rPr>
          <w:rFonts w:ascii="Arial" w:hAnsi="Arial" w:cs="Arial"/>
          <w:color w:val="365F91" w:themeColor="accent1" w:themeShade="BF"/>
        </w:rPr>
        <w:t xml:space="preserve"> Prix d’Excellence Formation</w:t>
      </w:r>
      <w:r w:rsidRPr="007F27E5">
        <w:rPr>
          <w:rFonts w:ascii="Arial" w:hAnsi="Arial" w:cs="Arial"/>
          <w:color w:val="365F91" w:themeColor="accent1" w:themeShade="BF"/>
        </w:rPr>
        <w:t xml:space="preserve"> est doté de </w:t>
      </w:r>
      <w:r w:rsidR="00DF24CA" w:rsidRPr="007F27E5">
        <w:rPr>
          <w:rFonts w:ascii="Arial" w:hAnsi="Arial" w:cs="Arial"/>
          <w:color w:val="365F91" w:themeColor="accent1" w:themeShade="BF"/>
        </w:rPr>
        <w:t>4 à 6</w:t>
      </w:r>
      <w:r w:rsidRPr="007F27E5">
        <w:rPr>
          <w:rFonts w:ascii="Arial" w:hAnsi="Arial" w:cs="Arial"/>
          <w:color w:val="365F91" w:themeColor="accent1" w:themeShade="BF"/>
        </w:rPr>
        <w:t xml:space="preserve"> prix </w:t>
      </w:r>
      <w:r w:rsidR="00DD20D1" w:rsidRPr="007F27E5">
        <w:rPr>
          <w:rFonts w:ascii="Arial" w:hAnsi="Arial" w:cs="Arial"/>
          <w:color w:val="365F91" w:themeColor="accent1" w:themeShade="BF"/>
        </w:rPr>
        <w:t>dans une enveloppe globale de 100 000 € (aucun prix ne pourra dépasser</w:t>
      </w:r>
      <w:r w:rsidRPr="007F27E5">
        <w:rPr>
          <w:rFonts w:ascii="Arial" w:hAnsi="Arial" w:cs="Arial"/>
          <w:color w:val="365F91" w:themeColor="accent1" w:themeShade="BF"/>
        </w:rPr>
        <w:t xml:space="preserve"> 30</w:t>
      </w:r>
      <w:r w:rsidR="00FE0B0E" w:rsidRPr="007F27E5">
        <w:rPr>
          <w:rFonts w:ascii="Arial" w:hAnsi="Arial" w:cs="Arial"/>
          <w:color w:val="365F91" w:themeColor="accent1" w:themeShade="BF"/>
        </w:rPr>
        <w:t> </w:t>
      </w:r>
      <w:r w:rsidRPr="007F27E5">
        <w:rPr>
          <w:rFonts w:ascii="Arial" w:hAnsi="Arial" w:cs="Arial"/>
          <w:color w:val="365F91" w:themeColor="accent1" w:themeShade="BF"/>
        </w:rPr>
        <w:t>000</w:t>
      </w:r>
      <w:r w:rsidR="00FE0B0E" w:rsidRPr="007F27E5">
        <w:rPr>
          <w:rFonts w:ascii="Arial" w:hAnsi="Arial" w:cs="Arial"/>
          <w:color w:val="365F91" w:themeColor="accent1" w:themeShade="BF"/>
        </w:rPr>
        <w:t xml:space="preserve"> </w:t>
      </w:r>
      <w:r w:rsidRPr="007F27E5">
        <w:rPr>
          <w:rFonts w:ascii="Arial" w:hAnsi="Arial" w:cs="Arial"/>
          <w:color w:val="365F91" w:themeColor="accent1" w:themeShade="BF"/>
        </w:rPr>
        <w:t>€</w:t>
      </w:r>
      <w:r w:rsidR="00DD20D1" w:rsidRPr="007F27E5">
        <w:rPr>
          <w:rFonts w:ascii="Arial" w:hAnsi="Arial" w:cs="Arial"/>
          <w:color w:val="365F91" w:themeColor="accent1" w:themeShade="BF"/>
        </w:rPr>
        <w:t>).</w:t>
      </w:r>
    </w:p>
    <w:p w:rsidR="00216117" w:rsidRPr="005E1FD1" w:rsidRDefault="009A10A3" w:rsidP="00431927">
      <w:pPr>
        <w:spacing w:after="0"/>
        <w:jc w:val="both"/>
        <w:rPr>
          <w:rFonts w:ascii="Arial" w:hAnsi="Arial" w:cs="Arial"/>
          <w:color w:val="1F497D" w:themeColor="text2"/>
        </w:rPr>
      </w:pPr>
      <w:r w:rsidRPr="005E1FD1">
        <w:rPr>
          <w:rFonts w:ascii="Arial" w:hAnsi="Arial" w:cs="Arial"/>
          <w:color w:val="365F91" w:themeColor="accent1" w:themeShade="BF"/>
        </w:rPr>
        <w:t>Le prix</w:t>
      </w:r>
      <w:r w:rsidR="00EE75CF" w:rsidRPr="005E1FD1">
        <w:rPr>
          <w:rFonts w:ascii="Arial" w:hAnsi="Arial" w:cs="Arial"/>
          <w:color w:val="365F91" w:themeColor="accent1" w:themeShade="BF"/>
        </w:rPr>
        <w:t>,</w:t>
      </w:r>
      <w:r w:rsidRPr="005E1FD1">
        <w:rPr>
          <w:rFonts w:ascii="Arial" w:hAnsi="Arial" w:cs="Arial"/>
          <w:color w:val="365F91" w:themeColor="accent1" w:themeShade="BF"/>
        </w:rPr>
        <w:t xml:space="preserve"> récompensant</w:t>
      </w:r>
      <w:r w:rsidR="00F65292" w:rsidRPr="005E1FD1">
        <w:rPr>
          <w:rFonts w:ascii="Arial" w:hAnsi="Arial" w:cs="Arial"/>
          <w:color w:val="365F91" w:themeColor="accent1" w:themeShade="BF"/>
        </w:rPr>
        <w:t xml:space="preserve"> </w:t>
      </w:r>
      <w:r w:rsidR="007F42B3" w:rsidRPr="005E1FD1">
        <w:rPr>
          <w:rFonts w:ascii="Arial" w:hAnsi="Arial" w:cs="Arial"/>
          <w:color w:val="365F91" w:themeColor="accent1" w:themeShade="BF"/>
        </w:rPr>
        <w:t xml:space="preserve">l’engagement et </w:t>
      </w:r>
      <w:r w:rsidR="00F65292" w:rsidRPr="005E1FD1">
        <w:rPr>
          <w:rFonts w:ascii="Arial" w:hAnsi="Arial" w:cs="Arial"/>
          <w:color w:val="365F91" w:themeColor="accent1" w:themeShade="BF"/>
        </w:rPr>
        <w:t>le travail des équipes pédagogiques</w:t>
      </w:r>
      <w:r w:rsidR="00726DE9" w:rsidRPr="005E1FD1">
        <w:rPr>
          <w:rFonts w:ascii="Arial" w:hAnsi="Arial" w:cs="Arial"/>
          <w:color w:val="365F91" w:themeColor="accent1" w:themeShade="BF"/>
        </w:rPr>
        <w:t xml:space="preserve">, </w:t>
      </w:r>
      <w:r w:rsidRPr="005E1FD1">
        <w:rPr>
          <w:rFonts w:ascii="Arial" w:hAnsi="Arial" w:cs="Arial"/>
          <w:color w:val="365F91" w:themeColor="accent1" w:themeShade="BF"/>
        </w:rPr>
        <w:t xml:space="preserve"> sera versé à la composante</w:t>
      </w:r>
      <w:r w:rsidR="00171F5E">
        <w:rPr>
          <w:rFonts w:ascii="Arial" w:hAnsi="Arial" w:cs="Arial"/>
          <w:color w:val="365F91" w:themeColor="accent1" w:themeShade="BF"/>
        </w:rPr>
        <w:t xml:space="preserve">. </w:t>
      </w:r>
      <w:r w:rsidR="00CA3E09">
        <w:rPr>
          <w:rFonts w:ascii="Arial" w:hAnsi="Arial" w:cs="Arial"/>
          <w:color w:val="365F91" w:themeColor="accent1" w:themeShade="BF"/>
        </w:rPr>
        <w:t>Il</w:t>
      </w:r>
      <w:r w:rsidR="00171F5E">
        <w:rPr>
          <w:rFonts w:ascii="Arial" w:hAnsi="Arial" w:cs="Arial"/>
          <w:color w:val="365F91" w:themeColor="accent1" w:themeShade="BF"/>
        </w:rPr>
        <w:t xml:space="preserve"> servira à contribuer à l'amélioration d</w:t>
      </w:r>
      <w:r w:rsidR="00171F5E" w:rsidRPr="00171F5E">
        <w:rPr>
          <w:rFonts w:ascii="Arial" w:hAnsi="Arial" w:cs="Arial"/>
          <w:color w:val="365F91" w:themeColor="accent1" w:themeShade="BF"/>
        </w:rPr>
        <w:t>es formations et</w:t>
      </w:r>
      <w:r w:rsidR="00171F5E">
        <w:rPr>
          <w:rFonts w:ascii="Arial" w:hAnsi="Arial" w:cs="Arial"/>
          <w:color w:val="365F91" w:themeColor="accent1" w:themeShade="BF"/>
        </w:rPr>
        <w:t>/ou au</w:t>
      </w:r>
      <w:r w:rsidR="00171F5E" w:rsidRPr="00171F5E">
        <w:rPr>
          <w:rFonts w:ascii="Arial" w:hAnsi="Arial" w:cs="Arial"/>
          <w:color w:val="365F91" w:themeColor="accent1" w:themeShade="BF"/>
        </w:rPr>
        <w:t xml:space="preserve"> soutien </w:t>
      </w:r>
      <w:r w:rsidR="00CA3E09">
        <w:rPr>
          <w:rFonts w:ascii="Arial" w:hAnsi="Arial" w:cs="Arial"/>
          <w:color w:val="365F91" w:themeColor="accent1" w:themeShade="BF"/>
        </w:rPr>
        <w:t>d</w:t>
      </w:r>
      <w:r w:rsidR="00171F5E" w:rsidRPr="00171F5E">
        <w:rPr>
          <w:rFonts w:ascii="Arial" w:hAnsi="Arial" w:cs="Arial"/>
          <w:color w:val="365F91" w:themeColor="accent1" w:themeShade="BF"/>
        </w:rPr>
        <w:t>u travail des équipes pédagogiques</w:t>
      </w:r>
      <w:r w:rsidR="00171F5E">
        <w:rPr>
          <w:rFonts w:ascii="Arial" w:hAnsi="Arial" w:cs="Arial"/>
          <w:color w:val="365F91" w:themeColor="accent1" w:themeShade="BF"/>
        </w:rPr>
        <w:t xml:space="preserve">. </w:t>
      </w:r>
      <w:r w:rsidR="00CA3E09">
        <w:rPr>
          <w:rFonts w:ascii="Arial" w:hAnsi="Arial" w:cs="Arial"/>
          <w:color w:val="365F91" w:themeColor="accent1" w:themeShade="BF"/>
        </w:rPr>
        <w:t>Les</w:t>
      </w:r>
      <w:r w:rsidR="00171F5E">
        <w:rPr>
          <w:rFonts w:ascii="Arial" w:hAnsi="Arial" w:cs="Arial"/>
          <w:color w:val="365F91" w:themeColor="accent1" w:themeShade="BF"/>
        </w:rPr>
        <w:t xml:space="preserve"> dépenses de personnels : salaires, heures complémentaires, primes ou autres</w:t>
      </w:r>
      <w:r w:rsidR="00CA3E09">
        <w:rPr>
          <w:rFonts w:ascii="Arial" w:hAnsi="Arial" w:cs="Arial"/>
          <w:color w:val="365F91" w:themeColor="accent1" w:themeShade="BF"/>
        </w:rPr>
        <w:t>, ne sont cependant pas éligibles et ne peuvent être financés par le prix.</w:t>
      </w:r>
    </w:p>
    <w:p w:rsidR="009A10A3" w:rsidRDefault="009A10A3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8C504A" w:rsidRPr="005E1FD1" w:rsidRDefault="008C504A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6E1D3F" w:rsidRPr="005E1FD1" w:rsidRDefault="006E1D3F" w:rsidP="006E1D3F">
      <w:pPr>
        <w:spacing w:after="0" w:line="240" w:lineRule="auto"/>
        <w:jc w:val="both"/>
        <w:rPr>
          <w:sz w:val="28"/>
          <w:szCs w:val="28"/>
        </w:rPr>
      </w:pPr>
      <w:r w:rsidRPr="005E1FD1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6E1D3F" w:rsidRPr="005E1FD1" w:rsidRDefault="006E1D3F" w:rsidP="006E1D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5981" w:rsidRPr="007F27E5" w:rsidRDefault="00A41158" w:rsidP="00D566D7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7F27E5">
        <w:rPr>
          <w:rFonts w:ascii="Arial" w:hAnsi="Arial" w:cs="Arial"/>
          <w:color w:val="1F497D" w:themeColor="text2"/>
        </w:rPr>
        <w:t xml:space="preserve">La date </w:t>
      </w:r>
      <w:r w:rsidR="006E1D3F" w:rsidRPr="007F27E5">
        <w:rPr>
          <w:rFonts w:ascii="Arial" w:hAnsi="Arial" w:cs="Arial"/>
          <w:color w:val="1F497D" w:themeColor="text2"/>
        </w:rPr>
        <w:t xml:space="preserve">limite de dépôt des </w:t>
      </w:r>
      <w:r w:rsidR="00EE75CF" w:rsidRPr="007F27E5">
        <w:rPr>
          <w:rFonts w:ascii="Arial" w:hAnsi="Arial" w:cs="Arial"/>
          <w:color w:val="1F497D" w:themeColor="text2"/>
        </w:rPr>
        <w:t xml:space="preserve">dossiers de candidature </w:t>
      </w:r>
      <w:r w:rsidR="006E1D3F" w:rsidRPr="007F27E5">
        <w:rPr>
          <w:rFonts w:ascii="Arial" w:hAnsi="Arial" w:cs="Arial"/>
          <w:color w:val="1F497D" w:themeColor="text2"/>
        </w:rPr>
        <w:t xml:space="preserve">est fixée au </w:t>
      </w:r>
      <w:r w:rsidR="007F27E5" w:rsidRPr="007F27E5">
        <w:rPr>
          <w:rFonts w:ascii="Arial" w:hAnsi="Arial" w:cs="Arial"/>
          <w:b/>
          <w:color w:val="0070C0"/>
        </w:rPr>
        <w:t>2</w:t>
      </w:r>
      <w:r w:rsidR="00F864DB">
        <w:rPr>
          <w:rFonts w:ascii="Arial" w:hAnsi="Arial" w:cs="Arial"/>
          <w:b/>
          <w:color w:val="0070C0"/>
        </w:rPr>
        <w:t>5 septembre</w:t>
      </w:r>
      <w:r w:rsidR="00EE75CF" w:rsidRPr="007F27E5">
        <w:rPr>
          <w:rFonts w:ascii="Arial" w:hAnsi="Arial" w:cs="Arial"/>
          <w:b/>
          <w:color w:val="0070C0"/>
        </w:rPr>
        <w:t xml:space="preserve"> </w:t>
      </w:r>
      <w:r w:rsidR="005E1FD1" w:rsidRPr="007F27E5">
        <w:rPr>
          <w:rFonts w:ascii="Arial" w:hAnsi="Arial" w:cs="Arial"/>
          <w:b/>
          <w:color w:val="0070C0"/>
        </w:rPr>
        <w:t>2015</w:t>
      </w:r>
      <w:r w:rsidR="009E415D" w:rsidRPr="007F27E5">
        <w:rPr>
          <w:rFonts w:ascii="Arial" w:hAnsi="Arial" w:cs="Arial"/>
          <w:b/>
          <w:color w:val="0070C0"/>
        </w:rPr>
        <w:t>.</w:t>
      </w:r>
    </w:p>
    <w:p w:rsidR="00DA5981" w:rsidRPr="007F27E5" w:rsidRDefault="00DA5981" w:rsidP="00DA598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65F91" w:themeColor="accent1" w:themeShade="BF"/>
        </w:rPr>
      </w:pPr>
      <w:r w:rsidRPr="007F27E5">
        <w:rPr>
          <w:rFonts w:ascii="Arial" w:hAnsi="Arial" w:cs="Arial"/>
          <w:color w:val="365F91" w:themeColor="accent1" w:themeShade="BF"/>
        </w:rPr>
        <w:t>Les dossiers de candidature doivent être validés par</w:t>
      </w:r>
      <w:r w:rsidR="00EE75CF" w:rsidRPr="007F27E5">
        <w:rPr>
          <w:rFonts w:ascii="Arial" w:hAnsi="Arial" w:cs="Arial"/>
          <w:color w:val="365F91" w:themeColor="accent1" w:themeShade="BF"/>
        </w:rPr>
        <w:t xml:space="preserve"> le directeur/ la directrice ou le doyen / la doyenne de</w:t>
      </w:r>
      <w:r w:rsidRPr="007F27E5">
        <w:rPr>
          <w:rFonts w:ascii="Arial" w:hAnsi="Arial" w:cs="Arial"/>
          <w:color w:val="365F91" w:themeColor="accent1" w:themeShade="BF"/>
        </w:rPr>
        <w:t xml:space="preserve"> la composante qui en cas </w:t>
      </w:r>
      <w:r w:rsidR="00726DE9" w:rsidRPr="007F27E5">
        <w:rPr>
          <w:rFonts w:ascii="Arial" w:hAnsi="Arial" w:cs="Arial"/>
          <w:color w:val="365F91" w:themeColor="accent1" w:themeShade="BF"/>
        </w:rPr>
        <w:t>de candidature</w:t>
      </w:r>
      <w:r w:rsidR="00D36A5C" w:rsidRPr="007F27E5">
        <w:rPr>
          <w:rFonts w:ascii="Arial" w:hAnsi="Arial" w:cs="Arial"/>
          <w:color w:val="365F91" w:themeColor="accent1" w:themeShade="BF"/>
        </w:rPr>
        <w:t>s</w:t>
      </w:r>
      <w:r w:rsidR="00726DE9" w:rsidRPr="007F27E5">
        <w:rPr>
          <w:rFonts w:ascii="Arial" w:hAnsi="Arial" w:cs="Arial"/>
          <w:color w:val="365F91" w:themeColor="accent1" w:themeShade="BF"/>
        </w:rPr>
        <w:t xml:space="preserve"> multiple</w:t>
      </w:r>
      <w:r w:rsidR="00D36A5C" w:rsidRPr="007F27E5">
        <w:rPr>
          <w:rFonts w:ascii="Arial" w:hAnsi="Arial" w:cs="Arial"/>
          <w:color w:val="365F91" w:themeColor="accent1" w:themeShade="BF"/>
        </w:rPr>
        <w:t>s</w:t>
      </w:r>
      <w:r w:rsidR="00726DE9" w:rsidRPr="007F27E5">
        <w:rPr>
          <w:rFonts w:ascii="Arial" w:hAnsi="Arial" w:cs="Arial"/>
          <w:color w:val="365F91" w:themeColor="accent1" w:themeShade="BF"/>
        </w:rPr>
        <w:t>,</w:t>
      </w:r>
      <w:r w:rsidR="007F27E5" w:rsidRPr="007F27E5">
        <w:rPr>
          <w:rFonts w:ascii="Arial" w:hAnsi="Arial" w:cs="Arial"/>
          <w:color w:val="365F91" w:themeColor="accent1" w:themeShade="BF"/>
        </w:rPr>
        <w:t xml:space="preserve"> dans la même catégorie,</w:t>
      </w:r>
      <w:r w:rsidR="00726DE9" w:rsidRPr="007F27E5">
        <w:rPr>
          <w:rFonts w:ascii="Arial" w:hAnsi="Arial" w:cs="Arial"/>
          <w:color w:val="365F91" w:themeColor="accent1" w:themeShade="BF"/>
        </w:rPr>
        <w:t xml:space="preserve"> établit</w:t>
      </w:r>
      <w:r w:rsidRPr="007F27E5">
        <w:rPr>
          <w:rFonts w:ascii="Arial" w:hAnsi="Arial" w:cs="Arial"/>
          <w:color w:val="365F91" w:themeColor="accent1" w:themeShade="BF"/>
        </w:rPr>
        <w:t xml:space="preserve"> un classement. </w:t>
      </w:r>
    </w:p>
    <w:p w:rsidR="00DA5981" w:rsidRPr="007F27E5" w:rsidRDefault="00DA5981" w:rsidP="0074389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F27E5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La composante retourne par courriel les dossiers de candidature auprès </w:t>
      </w:r>
      <w:r w:rsidR="00FE0B0E" w:rsidRPr="007F27E5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du secrétariat du Vice-président Formation </w:t>
      </w:r>
      <w:r w:rsidR="00FE0B0E" w:rsidRPr="006A145F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Initiale et continue : </w:t>
      </w:r>
      <w:hyperlink r:id="rId9" w:tooltip="mailto:sylvie.huber@unistra.fr&#10;Contacter sylvie.huber@unistra.fr" w:history="1">
        <w:r w:rsidR="00FE0B0E" w:rsidRPr="006A145F">
          <w:rPr>
            <w:rStyle w:val="Lienhypertexte"/>
            <w:rFonts w:ascii="Tahoma" w:hAnsi="Tahoma" w:cs="Tahoma"/>
            <w:sz w:val="20"/>
            <w:szCs w:val="20"/>
          </w:rPr>
          <w:t>martine.arro@unistra.fr</w:t>
        </w:r>
      </w:hyperlink>
      <w:r w:rsidR="00FE0B0E" w:rsidRPr="007F27E5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 xml:space="preserve"> </w:t>
      </w:r>
    </w:p>
    <w:p w:rsidR="00DA5981" w:rsidRPr="00CA3657" w:rsidRDefault="00AF712F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F363B5">
        <w:rPr>
          <w:rFonts w:ascii="Arial" w:hAnsi="Arial" w:cs="Arial"/>
          <w:color w:val="1F497D" w:themeColor="text2"/>
        </w:rPr>
        <w:t xml:space="preserve">La </w:t>
      </w:r>
      <w:r w:rsidRPr="00CA3657">
        <w:rPr>
          <w:rFonts w:ascii="Arial" w:hAnsi="Arial" w:cs="Arial"/>
          <w:color w:val="1F497D" w:themeColor="text2"/>
        </w:rPr>
        <w:t xml:space="preserve">vice-présidence formation avec la mission </w:t>
      </w:r>
      <w:r w:rsidR="00F0602C" w:rsidRPr="00CA3657">
        <w:rPr>
          <w:rFonts w:ascii="Arial" w:hAnsi="Arial" w:cs="Arial"/>
          <w:color w:val="1F497D" w:themeColor="text2"/>
        </w:rPr>
        <w:t>investissements d’avenirs</w:t>
      </w:r>
      <w:r w:rsidR="00DA5981" w:rsidRPr="00CA3657">
        <w:rPr>
          <w:rFonts w:ascii="Arial" w:hAnsi="Arial" w:cs="Arial"/>
          <w:color w:val="1F497D" w:themeColor="text2"/>
        </w:rPr>
        <w:t xml:space="preserve"> valide l’éligibilité des </w:t>
      </w:r>
      <w:r w:rsidR="006C685F" w:rsidRPr="00CA3657">
        <w:rPr>
          <w:rFonts w:ascii="Arial" w:hAnsi="Arial" w:cs="Arial"/>
          <w:color w:val="1F497D" w:themeColor="text2"/>
        </w:rPr>
        <w:t xml:space="preserve">candidatures </w:t>
      </w:r>
      <w:r w:rsidR="00DA5981" w:rsidRPr="00CA3657">
        <w:rPr>
          <w:rFonts w:ascii="Arial" w:hAnsi="Arial" w:cs="Arial"/>
          <w:color w:val="1F497D" w:themeColor="text2"/>
        </w:rPr>
        <w:t>déposé</w:t>
      </w:r>
      <w:r w:rsidR="00D36A5C" w:rsidRPr="00CA3657">
        <w:rPr>
          <w:rFonts w:ascii="Arial" w:hAnsi="Arial" w:cs="Arial"/>
          <w:color w:val="1F497D" w:themeColor="text2"/>
        </w:rPr>
        <w:t>e</w:t>
      </w:r>
      <w:r w:rsidR="00DA5981" w:rsidRPr="00CA3657">
        <w:rPr>
          <w:rFonts w:ascii="Arial" w:hAnsi="Arial" w:cs="Arial"/>
          <w:color w:val="1F497D" w:themeColor="text2"/>
        </w:rPr>
        <w:t>s</w:t>
      </w:r>
      <w:r w:rsidR="00431927" w:rsidRPr="00CA3657">
        <w:rPr>
          <w:rFonts w:ascii="Arial" w:hAnsi="Arial" w:cs="Arial"/>
          <w:color w:val="1F497D" w:themeColor="text2"/>
        </w:rPr>
        <w:t xml:space="preserve"> et les tra</w:t>
      </w:r>
      <w:r w:rsidR="005E1FD1" w:rsidRPr="00CA3657">
        <w:rPr>
          <w:rFonts w:ascii="Arial" w:hAnsi="Arial" w:cs="Arial"/>
          <w:color w:val="1F497D" w:themeColor="text2"/>
        </w:rPr>
        <w:t xml:space="preserve">nsmet </w:t>
      </w:r>
      <w:r w:rsidR="00353F62" w:rsidRPr="00CA3657">
        <w:rPr>
          <w:rFonts w:ascii="Arial" w:hAnsi="Arial" w:cs="Arial"/>
          <w:color w:val="1F497D" w:themeColor="text2"/>
        </w:rPr>
        <w:t xml:space="preserve"> à l’IDIP ainsi qu’</w:t>
      </w:r>
      <w:r w:rsidR="005E1FD1" w:rsidRPr="00CA3657">
        <w:rPr>
          <w:rFonts w:ascii="Arial" w:hAnsi="Arial" w:cs="Arial"/>
          <w:color w:val="1F497D" w:themeColor="text2"/>
        </w:rPr>
        <w:t>aux experts</w:t>
      </w:r>
      <w:r w:rsidR="00DA5981" w:rsidRPr="00CA3657">
        <w:rPr>
          <w:rFonts w:ascii="Arial" w:hAnsi="Arial" w:cs="Arial"/>
          <w:color w:val="1F497D" w:themeColor="text2"/>
        </w:rPr>
        <w:t> ;</w:t>
      </w:r>
    </w:p>
    <w:p w:rsidR="00F0602C" w:rsidRPr="00CA3657" w:rsidRDefault="00F0602C" w:rsidP="00F060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 xml:space="preserve">L’Institut de Développement et d’Innovation Pédagogiques </w:t>
      </w:r>
      <w:r w:rsidR="00CA3657" w:rsidRPr="00CA3657">
        <w:rPr>
          <w:rFonts w:ascii="Arial" w:hAnsi="Arial" w:cs="Arial"/>
          <w:color w:val="1F497D" w:themeColor="text2"/>
        </w:rPr>
        <w:t>fournira à la</w:t>
      </w:r>
      <w:r w:rsidR="00B123ED" w:rsidRPr="00CA3657">
        <w:rPr>
          <w:rFonts w:ascii="Arial" w:hAnsi="Arial" w:cs="Arial"/>
          <w:color w:val="1F497D" w:themeColor="text2"/>
        </w:rPr>
        <w:t xml:space="preserve"> Commission ad-hoc de la CFVU </w:t>
      </w:r>
      <w:r w:rsidR="00CA3657" w:rsidRPr="00CA3657">
        <w:rPr>
          <w:rFonts w:ascii="Arial" w:hAnsi="Arial" w:cs="Arial"/>
          <w:color w:val="1F497D" w:themeColor="text2"/>
        </w:rPr>
        <w:t xml:space="preserve">les éléments d’appréciation permettant </w:t>
      </w:r>
      <w:r w:rsidR="00CA3657">
        <w:rPr>
          <w:rFonts w:ascii="Arial" w:hAnsi="Arial" w:cs="Arial"/>
          <w:color w:val="1F497D" w:themeColor="text2"/>
        </w:rPr>
        <w:t>la désignation des lauréat</w:t>
      </w:r>
      <w:r w:rsidR="00CA3657" w:rsidRPr="00CA3657">
        <w:rPr>
          <w:rFonts w:ascii="Arial" w:hAnsi="Arial" w:cs="Arial"/>
          <w:color w:val="1F497D" w:themeColor="text2"/>
        </w:rPr>
        <w:t>s</w:t>
      </w:r>
      <w:r w:rsidR="00B123ED" w:rsidRPr="00CA3657">
        <w:rPr>
          <w:rFonts w:ascii="Arial" w:hAnsi="Arial" w:cs="Arial"/>
          <w:color w:val="1F497D" w:themeColor="text2"/>
        </w:rPr>
        <w:t>;</w:t>
      </w:r>
    </w:p>
    <w:p w:rsidR="00DA5981" w:rsidRPr="00CA3657" w:rsidRDefault="00AF712F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L</w:t>
      </w:r>
      <w:r w:rsidR="00431927" w:rsidRPr="00CA3657">
        <w:rPr>
          <w:rFonts w:ascii="Arial" w:hAnsi="Arial" w:cs="Arial"/>
          <w:color w:val="1F497D" w:themeColor="text2"/>
        </w:rPr>
        <w:t xml:space="preserve">es </w:t>
      </w:r>
      <w:r w:rsidR="005E1FD1" w:rsidRPr="00CA3657">
        <w:rPr>
          <w:rFonts w:ascii="Arial" w:hAnsi="Arial" w:cs="Arial"/>
          <w:color w:val="1F497D" w:themeColor="text2"/>
        </w:rPr>
        <w:t>experts</w:t>
      </w:r>
      <w:r w:rsidR="00DA5981" w:rsidRPr="00CA3657">
        <w:rPr>
          <w:rFonts w:ascii="Arial" w:hAnsi="Arial" w:cs="Arial"/>
          <w:color w:val="1F497D" w:themeColor="text2"/>
        </w:rPr>
        <w:t xml:space="preserve"> examinent les </w:t>
      </w:r>
      <w:r w:rsidR="00A508D5">
        <w:rPr>
          <w:rFonts w:ascii="Arial" w:hAnsi="Arial" w:cs="Arial"/>
          <w:color w:val="1F497D" w:themeColor="text2"/>
        </w:rPr>
        <w:t>candidatures</w:t>
      </w:r>
      <w:r w:rsidR="00DA5981" w:rsidRPr="00CA3657">
        <w:rPr>
          <w:rFonts w:ascii="Arial" w:hAnsi="Arial" w:cs="Arial"/>
          <w:color w:val="1F497D" w:themeColor="text2"/>
        </w:rPr>
        <w:t>, les classent et</w:t>
      </w:r>
      <w:r w:rsidR="00726DE9" w:rsidRPr="00CA3657">
        <w:rPr>
          <w:rFonts w:ascii="Arial" w:hAnsi="Arial" w:cs="Arial"/>
          <w:color w:val="1F497D" w:themeColor="text2"/>
        </w:rPr>
        <w:t xml:space="preserve"> transme</w:t>
      </w:r>
      <w:r w:rsidR="00DA5981" w:rsidRPr="00CA3657">
        <w:rPr>
          <w:rFonts w:ascii="Arial" w:hAnsi="Arial" w:cs="Arial"/>
          <w:color w:val="1F497D" w:themeColor="text2"/>
        </w:rPr>
        <w:t>t</w:t>
      </w:r>
      <w:r w:rsidR="00726DE9" w:rsidRPr="00CA3657">
        <w:rPr>
          <w:rFonts w:ascii="Arial" w:hAnsi="Arial" w:cs="Arial"/>
          <w:color w:val="1F497D" w:themeColor="text2"/>
        </w:rPr>
        <w:t>tent</w:t>
      </w:r>
      <w:r w:rsidR="00DA5981" w:rsidRPr="00CA3657">
        <w:rPr>
          <w:rFonts w:ascii="Arial" w:hAnsi="Arial" w:cs="Arial"/>
          <w:color w:val="1F497D" w:themeColor="text2"/>
        </w:rPr>
        <w:t xml:space="preserve"> leurs priorités à la Commission ad-hoc de la CFVU ;</w:t>
      </w:r>
    </w:p>
    <w:p w:rsidR="00DA5981" w:rsidRPr="00CA3657" w:rsidRDefault="00AF712F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L</w:t>
      </w:r>
      <w:r w:rsidR="00DA5981" w:rsidRPr="00CA3657">
        <w:rPr>
          <w:rFonts w:ascii="Arial" w:hAnsi="Arial" w:cs="Arial"/>
          <w:color w:val="1F497D" w:themeColor="text2"/>
        </w:rPr>
        <w:t>a commissi</w:t>
      </w:r>
      <w:r w:rsidR="001303C5" w:rsidRPr="00CA3657">
        <w:rPr>
          <w:rFonts w:ascii="Arial" w:hAnsi="Arial" w:cs="Arial"/>
          <w:color w:val="1F497D" w:themeColor="text2"/>
        </w:rPr>
        <w:t xml:space="preserve">on ad-hoc de la CFVU </w:t>
      </w:r>
      <w:r w:rsidR="00726DE9" w:rsidRPr="00CA3657">
        <w:rPr>
          <w:rFonts w:ascii="Arial" w:hAnsi="Arial" w:cs="Arial"/>
          <w:color w:val="1F497D" w:themeColor="text2"/>
        </w:rPr>
        <w:t>propose la liste d</w:t>
      </w:r>
      <w:r w:rsidR="00DA5981" w:rsidRPr="00CA3657">
        <w:rPr>
          <w:rFonts w:ascii="Arial" w:hAnsi="Arial" w:cs="Arial"/>
          <w:color w:val="1F497D" w:themeColor="text2"/>
        </w:rPr>
        <w:t>es lauréats ;</w:t>
      </w:r>
    </w:p>
    <w:p w:rsidR="00D06086" w:rsidRPr="00CA3657" w:rsidRDefault="00AF712F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L</w:t>
      </w:r>
      <w:r w:rsidR="00DA5981" w:rsidRPr="00CA3657">
        <w:rPr>
          <w:rFonts w:ascii="Arial" w:hAnsi="Arial" w:cs="Arial"/>
          <w:color w:val="1F497D" w:themeColor="text2"/>
        </w:rPr>
        <w:t xml:space="preserve">a CFVU </w:t>
      </w:r>
      <w:r w:rsidR="00726DE9" w:rsidRPr="00CA3657">
        <w:rPr>
          <w:rFonts w:ascii="Arial" w:hAnsi="Arial" w:cs="Arial"/>
          <w:color w:val="1F497D" w:themeColor="text2"/>
        </w:rPr>
        <w:t>détermine les lauréats</w:t>
      </w:r>
      <w:r w:rsidR="00DA5981" w:rsidRPr="00CA3657">
        <w:rPr>
          <w:rFonts w:ascii="Arial" w:hAnsi="Arial" w:cs="Arial"/>
          <w:color w:val="1F497D" w:themeColor="text2"/>
        </w:rPr>
        <w:t> ;</w:t>
      </w:r>
    </w:p>
    <w:p w:rsidR="000B14F2" w:rsidRPr="00CA3657" w:rsidRDefault="00AF712F" w:rsidP="0043192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L</w:t>
      </w:r>
      <w:r w:rsidR="00DA5981" w:rsidRPr="00CA3657">
        <w:rPr>
          <w:rFonts w:ascii="Arial" w:hAnsi="Arial" w:cs="Arial"/>
          <w:color w:val="1F497D" w:themeColor="text2"/>
        </w:rPr>
        <w:t>a liste des lauréats est soumise au CA pour validation ;</w:t>
      </w:r>
    </w:p>
    <w:p w:rsidR="00BE1DD7" w:rsidRPr="00CA3657" w:rsidRDefault="00BE1DD7" w:rsidP="008502B7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8502B7" w:rsidRPr="00CA3657" w:rsidRDefault="008502B7" w:rsidP="008502B7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CA3657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Calendrier</w:t>
      </w:r>
      <w:r w:rsidR="006A145F" w:rsidRPr="00CA3657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 xml:space="preserve"> (indicatif)</w:t>
      </w:r>
    </w:p>
    <w:p w:rsidR="008502B7" w:rsidRPr="00CA3657" w:rsidRDefault="008502B7" w:rsidP="008502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0BD2" w:rsidRPr="00CA3657" w:rsidRDefault="004F0BD2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 xml:space="preserve">Lancement de l’appel à projets : </w:t>
      </w:r>
      <w:r w:rsidR="007F27E5" w:rsidRPr="00CA3657">
        <w:rPr>
          <w:rFonts w:ascii="Arial" w:hAnsi="Arial" w:cs="Arial"/>
          <w:color w:val="1F497D" w:themeColor="text2"/>
        </w:rPr>
        <w:t>juin</w:t>
      </w:r>
      <w:r w:rsidR="006C685F" w:rsidRPr="00CA3657">
        <w:rPr>
          <w:rFonts w:ascii="Arial" w:hAnsi="Arial" w:cs="Arial"/>
          <w:color w:val="1F497D" w:themeColor="text2"/>
        </w:rPr>
        <w:t xml:space="preserve"> </w:t>
      </w:r>
      <w:r w:rsidR="005E1FD1" w:rsidRPr="00CA3657">
        <w:rPr>
          <w:rFonts w:ascii="Arial" w:hAnsi="Arial" w:cs="Arial"/>
          <w:color w:val="1F497D" w:themeColor="text2"/>
        </w:rPr>
        <w:t>2015</w:t>
      </w:r>
    </w:p>
    <w:p w:rsidR="008502B7" w:rsidRPr="00CA3657" w:rsidRDefault="008502B7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 xml:space="preserve">Date </w:t>
      </w:r>
      <w:r w:rsidR="002E493A" w:rsidRPr="00CA3657">
        <w:rPr>
          <w:rFonts w:ascii="Arial" w:hAnsi="Arial" w:cs="Arial"/>
          <w:color w:val="1F497D" w:themeColor="text2"/>
        </w:rPr>
        <w:t xml:space="preserve">limite </w:t>
      </w:r>
      <w:r w:rsidRPr="00CA3657">
        <w:rPr>
          <w:rFonts w:ascii="Arial" w:hAnsi="Arial" w:cs="Arial"/>
          <w:color w:val="1F497D" w:themeColor="text2"/>
        </w:rPr>
        <w:t xml:space="preserve">de dépôt des dossiers : </w:t>
      </w:r>
      <w:r w:rsidR="00353F62" w:rsidRPr="00CA3657">
        <w:rPr>
          <w:rFonts w:ascii="Arial" w:hAnsi="Arial" w:cs="Arial"/>
          <w:color w:val="1F497D" w:themeColor="text2"/>
        </w:rPr>
        <w:t xml:space="preserve">25 septembre </w:t>
      </w:r>
      <w:r w:rsidRPr="00CA3657">
        <w:rPr>
          <w:rFonts w:ascii="Arial" w:hAnsi="Arial" w:cs="Arial"/>
          <w:color w:val="1F497D" w:themeColor="text2"/>
        </w:rPr>
        <w:t>201</w:t>
      </w:r>
      <w:r w:rsidR="005E1FD1" w:rsidRPr="00CA3657">
        <w:rPr>
          <w:rFonts w:ascii="Arial" w:hAnsi="Arial" w:cs="Arial"/>
          <w:color w:val="1F497D" w:themeColor="text2"/>
        </w:rPr>
        <w:t>5</w:t>
      </w:r>
    </w:p>
    <w:p w:rsidR="004F0BD2" w:rsidRPr="00CA3657" w:rsidRDefault="00353F62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 xml:space="preserve">Evaluation par </w:t>
      </w:r>
      <w:r w:rsidR="00A508D5">
        <w:rPr>
          <w:rFonts w:ascii="Arial" w:hAnsi="Arial" w:cs="Arial"/>
          <w:color w:val="1F497D" w:themeColor="text2"/>
        </w:rPr>
        <w:t xml:space="preserve">les </w:t>
      </w:r>
      <w:r w:rsidR="005E1FD1" w:rsidRPr="00CA3657">
        <w:rPr>
          <w:rFonts w:ascii="Arial" w:hAnsi="Arial" w:cs="Arial"/>
          <w:color w:val="1F497D" w:themeColor="text2"/>
        </w:rPr>
        <w:t>experts</w:t>
      </w:r>
      <w:r w:rsidR="004F0BD2" w:rsidRPr="00CA3657">
        <w:rPr>
          <w:rFonts w:ascii="Arial" w:hAnsi="Arial" w:cs="Arial"/>
          <w:color w:val="1F497D" w:themeColor="text2"/>
        </w:rPr>
        <w:t xml:space="preserve"> : </w:t>
      </w:r>
      <w:r w:rsidR="00FE0B0E" w:rsidRPr="00CA3657">
        <w:rPr>
          <w:rFonts w:ascii="Arial" w:hAnsi="Arial" w:cs="Arial"/>
          <w:color w:val="1F497D" w:themeColor="text2"/>
        </w:rPr>
        <w:t>o</w:t>
      </w:r>
      <w:r w:rsidR="0070060F" w:rsidRPr="00CA3657">
        <w:rPr>
          <w:rFonts w:ascii="Arial" w:hAnsi="Arial" w:cs="Arial"/>
          <w:color w:val="1F497D" w:themeColor="text2"/>
        </w:rPr>
        <w:t>ctobre</w:t>
      </w:r>
      <w:r w:rsidR="005E1FD1" w:rsidRPr="00CA3657">
        <w:rPr>
          <w:rFonts w:ascii="Arial" w:hAnsi="Arial" w:cs="Arial"/>
          <w:color w:val="1F497D" w:themeColor="text2"/>
        </w:rPr>
        <w:t xml:space="preserve"> 2015</w:t>
      </w:r>
    </w:p>
    <w:p w:rsidR="004F0BD2" w:rsidRPr="00CA3657" w:rsidRDefault="004F0BD2" w:rsidP="008502B7">
      <w:pPr>
        <w:spacing w:after="0"/>
        <w:jc w:val="both"/>
        <w:rPr>
          <w:rFonts w:ascii="Arial" w:hAnsi="Arial" w:cs="Arial"/>
          <w:b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 w:rsidRPr="00CA3657">
        <w:rPr>
          <w:rFonts w:ascii="Arial" w:hAnsi="Arial" w:cs="Arial"/>
          <w:color w:val="1F497D" w:themeColor="text2"/>
        </w:rPr>
        <w:t>IdEx</w:t>
      </w:r>
      <w:proofErr w:type="spellEnd"/>
      <w:r w:rsidRPr="00CA3657">
        <w:rPr>
          <w:rFonts w:ascii="Arial" w:hAnsi="Arial" w:cs="Arial"/>
          <w:color w:val="1F497D" w:themeColor="text2"/>
        </w:rPr>
        <w:t xml:space="preserve"> : </w:t>
      </w:r>
      <w:r w:rsidR="0070060F" w:rsidRPr="00CA3657">
        <w:rPr>
          <w:rFonts w:ascii="Arial" w:hAnsi="Arial" w:cs="Arial"/>
          <w:color w:val="1F497D" w:themeColor="text2"/>
        </w:rPr>
        <w:t>novembre</w:t>
      </w:r>
      <w:r w:rsidRPr="00CA3657">
        <w:rPr>
          <w:rFonts w:ascii="Arial" w:hAnsi="Arial" w:cs="Arial"/>
          <w:color w:val="1F497D" w:themeColor="text2"/>
        </w:rPr>
        <w:t xml:space="preserve"> 201</w:t>
      </w:r>
      <w:r w:rsidR="005E1FD1" w:rsidRPr="00CA3657">
        <w:rPr>
          <w:rFonts w:ascii="Arial" w:hAnsi="Arial" w:cs="Arial"/>
          <w:color w:val="1F497D" w:themeColor="text2"/>
        </w:rPr>
        <w:t>5</w:t>
      </w:r>
    </w:p>
    <w:p w:rsidR="000E35ED" w:rsidRPr="00CA3657" w:rsidRDefault="00ED5140" w:rsidP="00431927">
      <w:pPr>
        <w:spacing w:after="0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Décisions de la</w:t>
      </w:r>
      <w:r w:rsidR="00200E9F" w:rsidRPr="00CA3657">
        <w:rPr>
          <w:rFonts w:ascii="Arial" w:hAnsi="Arial" w:cs="Arial"/>
          <w:color w:val="FF0000"/>
        </w:rPr>
        <w:t xml:space="preserve"> </w:t>
      </w:r>
      <w:r w:rsidR="004F0BD2" w:rsidRPr="00CA3657">
        <w:rPr>
          <w:rFonts w:ascii="Arial" w:hAnsi="Arial" w:cs="Arial"/>
          <w:color w:val="1F497D" w:themeColor="text2"/>
        </w:rPr>
        <w:t>CFVU</w:t>
      </w:r>
      <w:r w:rsidR="00696EAA" w:rsidRPr="00CA3657">
        <w:rPr>
          <w:rFonts w:ascii="Arial" w:hAnsi="Arial" w:cs="Arial"/>
          <w:color w:val="1F497D" w:themeColor="text2"/>
        </w:rPr>
        <w:t> :</w:t>
      </w:r>
      <w:r w:rsidR="008502B7" w:rsidRPr="00CA3657">
        <w:rPr>
          <w:rFonts w:ascii="Arial" w:hAnsi="Arial" w:cs="Arial"/>
          <w:color w:val="1F497D" w:themeColor="text2"/>
        </w:rPr>
        <w:t xml:space="preserve"> </w:t>
      </w:r>
      <w:r w:rsidR="0070060F" w:rsidRPr="00CA3657">
        <w:rPr>
          <w:rFonts w:ascii="Arial" w:hAnsi="Arial" w:cs="Arial"/>
          <w:color w:val="1F497D" w:themeColor="text2"/>
        </w:rPr>
        <w:t>décembre</w:t>
      </w:r>
      <w:r w:rsidR="008502B7" w:rsidRPr="00CA3657">
        <w:rPr>
          <w:rFonts w:ascii="Arial" w:hAnsi="Arial" w:cs="Arial"/>
          <w:color w:val="1F497D" w:themeColor="text2"/>
        </w:rPr>
        <w:t xml:space="preserve"> 201</w:t>
      </w:r>
      <w:r w:rsidR="005E1FD1" w:rsidRPr="00CA3657">
        <w:rPr>
          <w:rFonts w:ascii="Arial" w:hAnsi="Arial" w:cs="Arial"/>
          <w:color w:val="1F497D" w:themeColor="text2"/>
        </w:rPr>
        <w:t>5</w:t>
      </w:r>
    </w:p>
    <w:p w:rsidR="002C05FC" w:rsidRDefault="002C05FC" w:rsidP="00431927">
      <w:pPr>
        <w:spacing w:after="0"/>
        <w:jc w:val="both"/>
        <w:rPr>
          <w:rFonts w:ascii="Arial" w:hAnsi="Arial" w:cs="Arial"/>
          <w:color w:val="1F497D" w:themeColor="text2"/>
        </w:rPr>
      </w:pPr>
      <w:r w:rsidRPr="00CA3657">
        <w:rPr>
          <w:rFonts w:ascii="Arial" w:hAnsi="Arial" w:cs="Arial"/>
          <w:color w:val="1F497D" w:themeColor="text2"/>
        </w:rPr>
        <w:t>Vali</w:t>
      </w:r>
      <w:r w:rsidR="005E1FD1" w:rsidRPr="00CA3657">
        <w:rPr>
          <w:rFonts w:ascii="Arial" w:hAnsi="Arial" w:cs="Arial"/>
          <w:color w:val="1F497D" w:themeColor="text2"/>
        </w:rPr>
        <w:t>dation par le CA : décembre 2015</w:t>
      </w:r>
    </w:p>
    <w:p w:rsidR="00E7475B" w:rsidRDefault="00E7475B" w:rsidP="00431927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E7475B" w:rsidRPr="0043159B" w:rsidRDefault="00E7475B" w:rsidP="00E7475B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</w:p>
    <w:p w:rsidR="00E7475B" w:rsidRDefault="00E7475B" w:rsidP="00E7475B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7F27E5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</w:t>
      </w:r>
      <w:r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ontact</w:t>
      </w:r>
    </w:p>
    <w:p w:rsidR="00E7475B" w:rsidRPr="00064B4E" w:rsidRDefault="00E7475B" w:rsidP="00E7475B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64B4E">
        <w:rPr>
          <w:rFonts w:ascii="Arial" w:eastAsia="Times New Roman" w:hAnsi="Arial" w:cs="Arial"/>
          <w:b/>
          <w:color w:val="1F497D" w:themeColor="text2"/>
          <w:lang w:eastAsia="fr-FR"/>
        </w:rPr>
        <w:t>Julien Weber</w:t>
      </w:r>
    </w:p>
    <w:p w:rsidR="00E7475B" w:rsidRPr="00064B4E" w:rsidRDefault="00E7475B" w:rsidP="00E7475B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fr-FR"/>
        </w:rPr>
      </w:pPr>
      <w:r w:rsidRPr="00064B4E">
        <w:rPr>
          <w:rFonts w:ascii="Arial" w:eastAsia="Times New Roman" w:hAnsi="Arial" w:cs="Arial"/>
          <w:color w:val="1F497D" w:themeColor="text2"/>
          <w:lang w:eastAsia="fr-FR"/>
        </w:rPr>
        <w:t>Mission Investissements d’Avenirs</w:t>
      </w:r>
    </w:p>
    <w:p w:rsidR="00E7475B" w:rsidRPr="00E7475B" w:rsidRDefault="00E7475B" w:rsidP="00E7475B">
      <w:pPr>
        <w:spacing w:after="0"/>
        <w:rPr>
          <w:rFonts w:ascii="Arial" w:hAnsi="Arial" w:cs="Arial"/>
          <w:color w:val="1F497D" w:themeColor="text2"/>
          <w:lang w:val="en-US"/>
        </w:rPr>
      </w:pPr>
      <w:proofErr w:type="spellStart"/>
      <w:proofErr w:type="gramStart"/>
      <w:r w:rsidRPr="00E7475B">
        <w:rPr>
          <w:rFonts w:ascii="Arial" w:hAnsi="Arial" w:cs="Arial"/>
          <w:color w:val="1F497D" w:themeColor="text2"/>
          <w:lang w:val="en-US"/>
        </w:rPr>
        <w:t>Tél</w:t>
      </w:r>
      <w:proofErr w:type="spellEnd"/>
      <w:r w:rsidRPr="00E7475B">
        <w:rPr>
          <w:rFonts w:ascii="Arial" w:hAnsi="Arial" w:cs="Arial"/>
          <w:color w:val="1F497D" w:themeColor="text2"/>
          <w:lang w:val="en-US"/>
        </w:rPr>
        <w:t xml:space="preserve"> :</w:t>
      </w:r>
      <w:proofErr w:type="gramEnd"/>
      <w:r w:rsidRPr="00E7475B">
        <w:rPr>
          <w:rFonts w:ascii="Arial" w:hAnsi="Arial" w:cs="Arial"/>
          <w:color w:val="1F497D" w:themeColor="text2"/>
          <w:lang w:val="en-US"/>
        </w:rPr>
        <w:t xml:space="preserve"> +33 (0)3 68 85 70 60</w:t>
      </w:r>
      <w:r w:rsidRPr="00E7475B">
        <w:rPr>
          <w:rFonts w:ascii="Arial" w:hAnsi="Arial" w:cs="Arial"/>
          <w:color w:val="1F497D" w:themeColor="text2"/>
          <w:lang w:val="en-US"/>
        </w:rPr>
        <w:br/>
      </w:r>
      <w:hyperlink r:id="rId10" w:tooltip="Contacter julien.weber@unistra.fr" w:history="1">
        <w:r w:rsidRPr="00E7475B">
          <w:rPr>
            <w:rStyle w:val="Lienhypertexte"/>
            <w:rFonts w:ascii="Arial" w:hAnsi="Arial" w:cs="Arial"/>
            <w:color w:val="1F497D" w:themeColor="text2"/>
            <w:lang w:val="en-US"/>
          </w:rPr>
          <w:t>julien.weber@unistra.fr</w:t>
        </w:r>
      </w:hyperlink>
    </w:p>
    <w:sectPr w:rsidR="00E7475B" w:rsidRPr="00E7475B" w:rsidSect="00431927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14F38"/>
    <w:multiLevelType w:val="hybridMultilevel"/>
    <w:tmpl w:val="F356B5E8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228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C2D"/>
    <w:multiLevelType w:val="hybridMultilevel"/>
    <w:tmpl w:val="B6B000E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D316F6"/>
    <w:multiLevelType w:val="hybridMultilevel"/>
    <w:tmpl w:val="0FB27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B1628"/>
    <w:multiLevelType w:val="hybridMultilevel"/>
    <w:tmpl w:val="6AE0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0587B"/>
    <w:rsid w:val="00052ED5"/>
    <w:rsid w:val="00057024"/>
    <w:rsid w:val="000604BF"/>
    <w:rsid w:val="00062E8E"/>
    <w:rsid w:val="00063911"/>
    <w:rsid w:val="00064B4E"/>
    <w:rsid w:val="00072DD2"/>
    <w:rsid w:val="00084B96"/>
    <w:rsid w:val="000B14F2"/>
    <w:rsid w:val="000B49ED"/>
    <w:rsid w:val="000E35ED"/>
    <w:rsid w:val="000E4416"/>
    <w:rsid w:val="000F3F68"/>
    <w:rsid w:val="000F5774"/>
    <w:rsid w:val="00101FA7"/>
    <w:rsid w:val="001303C5"/>
    <w:rsid w:val="001477E3"/>
    <w:rsid w:val="00147B0B"/>
    <w:rsid w:val="00147C62"/>
    <w:rsid w:val="001514DD"/>
    <w:rsid w:val="00171F5E"/>
    <w:rsid w:val="001748DE"/>
    <w:rsid w:val="00176A9F"/>
    <w:rsid w:val="001803AD"/>
    <w:rsid w:val="001927B9"/>
    <w:rsid w:val="001D2B95"/>
    <w:rsid w:val="001E06F1"/>
    <w:rsid w:val="001E1B5B"/>
    <w:rsid w:val="001E557C"/>
    <w:rsid w:val="001E6173"/>
    <w:rsid w:val="001F4FED"/>
    <w:rsid w:val="00200E9F"/>
    <w:rsid w:val="00216117"/>
    <w:rsid w:val="00216A5F"/>
    <w:rsid w:val="00254EAE"/>
    <w:rsid w:val="002605DD"/>
    <w:rsid w:val="0026134B"/>
    <w:rsid w:val="002711F4"/>
    <w:rsid w:val="00275B15"/>
    <w:rsid w:val="002825E4"/>
    <w:rsid w:val="00283E1A"/>
    <w:rsid w:val="00294265"/>
    <w:rsid w:val="002C05FC"/>
    <w:rsid w:val="002C64D4"/>
    <w:rsid w:val="002D6787"/>
    <w:rsid w:val="002E493A"/>
    <w:rsid w:val="002F06E5"/>
    <w:rsid w:val="00302014"/>
    <w:rsid w:val="0032304D"/>
    <w:rsid w:val="003251B0"/>
    <w:rsid w:val="00333A65"/>
    <w:rsid w:val="0034410B"/>
    <w:rsid w:val="00353F62"/>
    <w:rsid w:val="0036337B"/>
    <w:rsid w:val="00373116"/>
    <w:rsid w:val="00373D20"/>
    <w:rsid w:val="00374577"/>
    <w:rsid w:val="003869C1"/>
    <w:rsid w:val="00387709"/>
    <w:rsid w:val="003928BA"/>
    <w:rsid w:val="00395AC1"/>
    <w:rsid w:val="003B03DE"/>
    <w:rsid w:val="003B229F"/>
    <w:rsid w:val="003E0623"/>
    <w:rsid w:val="003E23E3"/>
    <w:rsid w:val="003F6804"/>
    <w:rsid w:val="0040078E"/>
    <w:rsid w:val="0042560B"/>
    <w:rsid w:val="00426135"/>
    <w:rsid w:val="004271C5"/>
    <w:rsid w:val="0043159B"/>
    <w:rsid w:val="00431927"/>
    <w:rsid w:val="004416ED"/>
    <w:rsid w:val="00476E16"/>
    <w:rsid w:val="00477945"/>
    <w:rsid w:val="004873C3"/>
    <w:rsid w:val="004906FB"/>
    <w:rsid w:val="0049650A"/>
    <w:rsid w:val="00496C15"/>
    <w:rsid w:val="004A35C5"/>
    <w:rsid w:val="004A602F"/>
    <w:rsid w:val="004D555A"/>
    <w:rsid w:val="004E6D0A"/>
    <w:rsid w:val="004F0BD2"/>
    <w:rsid w:val="004F48CC"/>
    <w:rsid w:val="00520387"/>
    <w:rsid w:val="0053056E"/>
    <w:rsid w:val="0054107C"/>
    <w:rsid w:val="0054613F"/>
    <w:rsid w:val="00550272"/>
    <w:rsid w:val="005760F7"/>
    <w:rsid w:val="00595596"/>
    <w:rsid w:val="005A64E9"/>
    <w:rsid w:val="005A746B"/>
    <w:rsid w:val="005B26B0"/>
    <w:rsid w:val="005C2EA6"/>
    <w:rsid w:val="005C3A63"/>
    <w:rsid w:val="005D051F"/>
    <w:rsid w:val="005E1FD1"/>
    <w:rsid w:val="005F1E66"/>
    <w:rsid w:val="005F39C6"/>
    <w:rsid w:val="00600EA4"/>
    <w:rsid w:val="00604322"/>
    <w:rsid w:val="006143B6"/>
    <w:rsid w:val="00614F4E"/>
    <w:rsid w:val="00616A80"/>
    <w:rsid w:val="00635D0B"/>
    <w:rsid w:val="006506D5"/>
    <w:rsid w:val="00651437"/>
    <w:rsid w:val="00653E0B"/>
    <w:rsid w:val="006553A4"/>
    <w:rsid w:val="0065651C"/>
    <w:rsid w:val="00671341"/>
    <w:rsid w:val="00673A12"/>
    <w:rsid w:val="00674D88"/>
    <w:rsid w:val="00692A14"/>
    <w:rsid w:val="006962A9"/>
    <w:rsid w:val="00696EAA"/>
    <w:rsid w:val="006A145F"/>
    <w:rsid w:val="006A1988"/>
    <w:rsid w:val="006A2FD2"/>
    <w:rsid w:val="006A7D8F"/>
    <w:rsid w:val="006C4C34"/>
    <w:rsid w:val="006C685F"/>
    <w:rsid w:val="006D263B"/>
    <w:rsid w:val="006D48BF"/>
    <w:rsid w:val="006E0A2B"/>
    <w:rsid w:val="006E1D3F"/>
    <w:rsid w:val="0070060F"/>
    <w:rsid w:val="007077F3"/>
    <w:rsid w:val="00712FE8"/>
    <w:rsid w:val="00726DE9"/>
    <w:rsid w:val="00743899"/>
    <w:rsid w:val="007656D5"/>
    <w:rsid w:val="007706F4"/>
    <w:rsid w:val="007752DD"/>
    <w:rsid w:val="00792C8D"/>
    <w:rsid w:val="007E4395"/>
    <w:rsid w:val="007E72AD"/>
    <w:rsid w:val="007F27E5"/>
    <w:rsid w:val="007F42B3"/>
    <w:rsid w:val="0080091B"/>
    <w:rsid w:val="00834A19"/>
    <w:rsid w:val="008416BF"/>
    <w:rsid w:val="0084485A"/>
    <w:rsid w:val="008449D3"/>
    <w:rsid w:val="008502B7"/>
    <w:rsid w:val="008A2782"/>
    <w:rsid w:val="008C35CB"/>
    <w:rsid w:val="008C504A"/>
    <w:rsid w:val="008D169B"/>
    <w:rsid w:val="008E4B96"/>
    <w:rsid w:val="008F0F0E"/>
    <w:rsid w:val="00902353"/>
    <w:rsid w:val="00927750"/>
    <w:rsid w:val="00946338"/>
    <w:rsid w:val="009A10A3"/>
    <w:rsid w:val="009A72C9"/>
    <w:rsid w:val="009D4C06"/>
    <w:rsid w:val="009E415D"/>
    <w:rsid w:val="00A1070D"/>
    <w:rsid w:val="00A141C7"/>
    <w:rsid w:val="00A14A52"/>
    <w:rsid w:val="00A252F5"/>
    <w:rsid w:val="00A27BA5"/>
    <w:rsid w:val="00A33901"/>
    <w:rsid w:val="00A41158"/>
    <w:rsid w:val="00A456AA"/>
    <w:rsid w:val="00A46E77"/>
    <w:rsid w:val="00A508D5"/>
    <w:rsid w:val="00A550E7"/>
    <w:rsid w:val="00A56E4A"/>
    <w:rsid w:val="00A64249"/>
    <w:rsid w:val="00A76EBF"/>
    <w:rsid w:val="00A8075C"/>
    <w:rsid w:val="00A93976"/>
    <w:rsid w:val="00AA49F4"/>
    <w:rsid w:val="00AD2249"/>
    <w:rsid w:val="00AF07EA"/>
    <w:rsid w:val="00AF6920"/>
    <w:rsid w:val="00AF712F"/>
    <w:rsid w:val="00B00191"/>
    <w:rsid w:val="00B0677B"/>
    <w:rsid w:val="00B123ED"/>
    <w:rsid w:val="00B345DE"/>
    <w:rsid w:val="00B51B32"/>
    <w:rsid w:val="00B56122"/>
    <w:rsid w:val="00B72106"/>
    <w:rsid w:val="00B81F18"/>
    <w:rsid w:val="00B94CFF"/>
    <w:rsid w:val="00BB4801"/>
    <w:rsid w:val="00BB76D1"/>
    <w:rsid w:val="00BC420B"/>
    <w:rsid w:val="00BD32C3"/>
    <w:rsid w:val="00BD7FF3"/>
    <w:rsid w:val="00BE1DD7"/>
    <w:rsid w:val="00C03C0F"/>
    <w:rsid w:val="00C2188F"/>
    <w:rsid w:val="00C32EB8"/>
    <w:rsid w:val="00C5234E"/>
    <w:rsid w:val="00C64052"/>
    <w:rsid w:val="00C67BCA"/>
    <w:rsid w:val="00C76267"/>
    <w:rsid w:val="00C90C89"/>
    <w:rsid w:val="00CA3657"/>
    <w:rsid w:val="00CA3E09"/>
    <w:rsid w:val="00D0056E"/>
    <w:rsid w:val="00D06086"/>
    <w:rsid w:val="00D2198F"/>
    <w:rsid w:val="00D36A5C"/>
    <w:rsid w:val="00D50EFD"/>
    <w:rsid w:val="00D55297"/>
    <w:rsid w:val="00D566D7"/>
    <w:rsid w:val="00D66D3F"/>
    <w:rsid w:val="00DA0FBE"/>
    <w:rsid w:val="00DA5981"/>
    <w:rsid w:val="00DC2C37"/>
    <w:rsid w:val="00DD20D1"/>
    <w:rsid w:val="00DF24CA"/>
    <w:rsid w:val="00DF7E86"/>
    <w:rsid w:val="00E12901"/>
    <w:rsid w:val="00E5080C"/>
    <w:rsid w:val="00E60A29"/>
    <w:rsid w:val="00E62895"/>
    <w:rsid w:val="00E7475B"/>
    <w:rsid w:val="00E7643B"/>
    <w:rsid w:val="00E97C61"/>
    <w:rsid w:val="00EC07C8"/>
    <w:rsid w:val="00EC5F3A"/>
    <w:rsid w:val="00EC7A34"/>
    <w:rsid w:val="00ED33E6"/>
    <w:rsid w:val="00ED5140"/>
    <w:rsid w:val="00ED521B"/>
    <w:rsid w:val="00ED7E6D"/>
    <w:rsid w:val="00EE1013"/>
    <w:rsid w:val="00EE75CF"/>
    <w:rsid w:val="00EF3F8C"/>
    <w:rsid w:val="00EF6A0C"/>
    <w:rsid w:val="00F0602C"/>
    <w:rsid w:val="00F10DFC"/>
    <w:rsid w:val="00F3397E"/>
    <w:rsid w:val="00F363B5"/>
    <w:rsid w:val="00F36F28"/>
    <w:rsid w:val="00F46EBC"/>
    <w:rsid w:val="00F545A1"/>
    <w:rsid w:val="00F63234"/>
    <w:rsid w:val="00F65292"/>
    <w:rsid w:val="00F864DB"/>
    <w:rsid w:val="00F905EA"/>
    <w:rsid w:val="00FB52B2"/>
    <w:rsid w:val="00FC1940"/>
    <w:rsid w:val="00FC692C"/>
    <w:rsid w:val="00FE0B0E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082B-85E5-4E10-A457-7F028CE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/index.php?id=2035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n.weber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e.arro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431-D46E-4DEC-A90C-EA1D3D4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edern</cp:lastModifiedBy>
  <cp:revision>5</cp:revision>
  <cp:lastPrinted>2013-12-10T14:39:00Z</cp:lastPrinted>
  <dcterms:created xsi:type="dcterms:W3CDTF">2015-06-11T14:16:00Z</dcterms:created>
  <dcterms:modified xsi:type="dcterms:W3CDTF">2015-06-16T09:35:00Z</dcterms:modified>
</cp:coreProperties>
</file>