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994E" w14:textId="77777777" w:rsidR="00673DB3" w:rsidRPr="00836B48" w:rsidRDefault="004A334C" w:rsidP="007A22A1">
      <w:pPr>
        <w:pStyle w:val="PNnum"/>
        <w:numPr>
          <w:ilvl w:val="0"/>
          <w:numId w:val="0"/>
        </w:numPr>
        <w:spacing w:before="0" w:line="240" w:lineRule="auto"/>
        <w:rPr>
          <w:rFonts w:ascii="Unistra A" w:hAnsi="Unistra A"/>
          <w:sz w:val="22"/>
        </w:rPr>
      </w:pPr>
      <w:r w:rsidRPr="00836B48">
        <w:rPr>
          <w:rFonts w:ascii="Unistra A" w:hAnsi="Unistra A"/>
          <w:noProof/>
          <w:sz w:val="22"/>
        </w:rPr>
        <w:drawing>
          <wp:inline distT="0" distB="0" distL="0" distR="0" wp14:anchorId="13BD9292" wp14:editId="6AACA7F4">
            <wp:extent cx="2036675" cy="657225"/>
            <wp:effectExtent l="0" t="0" r="1905" b="0"/>
            <wp:docPr id="2" name="Image 2" descr="Y:\Commun\Logo nouveau langage 01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Commun\Logo nouveau langage 01_20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C8016" w14:textId="582E9E08" w:rsidR="00D03B0D" w:rsidRPr="00836B48" w:rsidRDefault="00D03B0D" w:rsidP="00F20C11">
      <w:pPr>
        <w:rPr>
          <w:rFonts w:ascii="Unistra A" w:hAnsi="Unistra A" w:cs="Arial"/>
          <w:b/>
          <w:color w:val="008080"/>
          <w:sz w:val="44"/>
          <w:szCs w:val="28"/>
        </w:rPr>
      </w:pPr>
    </w:p>
    <w:p w14:paraId="16FD3AE0" w14:textId="3B07ECF6" w:rsidR="00073D5A" w:rsidRDefault="00F20C11" w:rsidP="007A22A1">
      <w:pPr>
        <w:jc w:val="center"/>
        <w:rPr>
          <w:rFonts w:ascii="Unistra A" w:hAnsi="Unistra A" w:cs="Arial"/>
          <w:b/>
          <w:color w:val="008080"/>
          <w:sz w:val="44"/>
          <w:szCs w:val="28"/>
        </w:rPr>
      </w:pPr>
      <w:proofErr w:type="spellStart"/>
      <w:r>
        <w:rPr>
          <w:rFonts w:ascii="Unistra A" w:hAnsi="Unistra A" w:cs="Arial"/>
          <w:b/>
          <w:color w:val="008080"/>
          <w:sz w:val="44"/>
          <w:szCs w:val="28"/>
        </w:rPr>
        <w:t>Chargé.</w:t>
      </w:r>
      <w:r w:rsidR="00851364">
        <w:rPr>
          <w:rFonts w:ascii="Unistra A" w:hAnsi="Unistra A" w:cs="Arial"/>
          <w:b/>
          <w:color w:val="008080"/>
          <w:sz w:val="44"/>
          <w:szCs w:val="28"/>
        </w:rPr>
        <w:t>e</w:t>
      </w:r>
      <w:proofErr w:type="spellEnd"/>
      <w:r w:rsidR="00851364">
        <w:rPr>
          <w:rFonts w:ascii="Unistra A" w:hAnsi="Unistra A" w:cs="Arial"/>
          <w:b/>
          <w:color w:val="008080"/>
          <w:sz w:val="44"/>
          <w:szCs w:val="28"/>
        </w:rPr>
        <w:t xml:space="preserve"> d’</w:t>
      </w:r>
      <w:r>
        <w:rPr>
          <w:rFonts w:ascii="Unistra A" w:hAnsi="Unistra A" w:cs="Arial"/>
          <w:b/>
          <w:color w:val="008080"/>
          <w:sz w:val="44"/>
          <w:szCs w:val="28"/>
        </w:rPr>
        <w:t xml:space="preserve">accompagnement de la communauté </w:t>
      </w:r>
      <w:r w:rsidR="00851364">
        <w:rPr>
          <w:rFonts w:ascii="Unistra A" w:hAnsi="Unistra A" w:cs="Arial"/>
          <w:b/>
          <w:color w:val="008080"/>
          <w:sz w:val="44"/>
          <w:szCs w:val="28"/>
        </w:rPr>
        <w:t>Développement durable</w:t>
      </w:r>
    </w:p>
    <w:p w14:paraId="1B5D0BDA" w14:textId="50A2E61C" w:rsidR="00F8337F" w:rsidRPr="00F8337F" w:rsidRDefault="00F8337F" w:rsidP="007A22A1">
      <w:pPr>
        <w:jc w:val="center"/>
        <w:rPr>
          <w:rFonts w:ascii="Unistra A" w:hAnsi="Unistra A" w:cs="Arial"/>
          <w:b/>
          <w:color w:val="008080"/>
          <w:sz w:val="44"/>
          <w:szCs w:val="28"/>
          <w:lang w:val="en-US"/>
        </w:rPr>
      </w:pPr>
      <w:r w:rsidRPr="00F8337F">
        <w:rPr>
          <w:rFonts w:ascii="Unistra A" w:hAnsi="Unistra A" w:cs="Arial"/>
          <w:b/>
          <w:color w:val="008080"/>
          <w:sz w:val="44"/>
          <w:szCs w:val="28"/>
          <w:lang w:val="en-US"/>
        </w:rPr>
        <w:t>OPUS – Open university of Strasbourg</w:t>
      </w:r>
    </w:p>
    <w:p w14:paraId="0BC84F10" w14:textId="77777777" w:rsidR="00D03B0D" w:rsidRPr="00F8337F" w:rsidRDefault="00D03B0D" w:rsidP="007A22A1">
      <w:pPr>
        <w:rPr>
          <w:rFonts w:ascii="Unistra A" w:hAnsi="Unistra A"/>
          <w:sz w:val="22"/>
          <w:lang w:val="en-US"/>
        </w:rPr>
      </w:pPr>
    </w:p>
    <w:p w14:paraId="60BD6E4C" w14:textId="77777777" w:rsidR="00D03B0D" w:rsidRPr="00F8337F" w:rsidRDefault="00D03B0D" w:rsidP="007A22A1">
      <w:pPr>
        <w:rPr>
          <w:rFonts w:ascii="Unistra A" w:hAnsi="Unistra A"/>
          <w:sz w:val="22"/>
          <w:lang w:val="en-US"/>
        </w:rPr>
      </w:pPr>
    </w:p>
    <w:p w14:paraId="5E3D468E" w14:textId="77777777" w:rsidR="005C068B" w:rsidRPr="00F92EC5" w:rsidRDefault="005C068B" w:rsidP="007A22A1">
      <w:pPr>
        <w:pStyle w:val="Titre2"/>
        <w:spacing w:before="0" w:after="0" w:line="240" w:lineRule="auto"/>
        <w:ind w:left="426"/>
      </w:pPr>
      <w:r w:rsidRPr="00F92EC5">
        <w:t>Identification du poste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C068B" w:rsidRPr="00634BA8" w14:paraId="1CCFEC16" w14:textId="77777777">
        <w:tc>
          <w:tcPr>
            <w:tcW w:w="9781" w:type="dxa"/>
          </w:tcPr>
          <w:p w14:paraId="7CCE5348" w14:textId="2E60F2F2" w:rsidR="00022249" w:rsidRPr="00634BA8" w:rsidRDefault="00022249" w:rsidP="00F20C11">
            <w:pPr>
              <w:pStyle w:val="Titre1"/>
              <w:shd w:val="clear" w:color="auto" w:fill="FFFFFF"/>
              <w:spacing w:before="0" w:after="0"/>
              <w:jc w:val="both"/>
              <w:rPr>
                <w:rFonts w:ascii="Unistra A" w:hAnsi="Unistra A" w:cs="Arial"/>
                <w:b w:val="0"/>
                <w:sz w:val="24"/>
              </w:rPr>
            </w:pPr>
            <w:r w:rsidRPr="00634BA8">
              <w:rPr>
                <w:rFonts w:ascii="Unistra A" w:hAnsi="Unistra A" w:cs="Arial"/>
                <w:sz w:val="24"/>
              </w:rPr>
              <w:t>Statut :</w:t>
            </w:r>
            <w:r w:rsidRPr="00634BA8">
              <w:rPr>
                <w:rFonts w:ascii="Unistra A" w:hAnsi="Unistra A" w:cs="Arial"/>
                <w:b w:val="0"/>
                <w:sz w:val="24"/>
              </w:rPr>
              <w:t xml:space="preserve"> </w:t>
            </w:r>
            <w:r w:rsidR="00F20C11">
              <w:rPr>
                <w:rFonts w:ascii="Unistra A" w:hAnsi="Unistra A" w:cs="Arial"/>
                <w:b w:val="0"/>
                <w:sz w:val="24"/>
              </w:rPr>
              <w:t xml:space="preserve">Agent contractuel                                </w:t>
            </w:r>
            <w:r w:rsidRPr="00634BA8">
              <w:rPr>
                <w:rFonts w:ascii="Unistra A" w:hAnsi="Unistra A" w:cs="Arial"/>
                <w:b w:val="0"/>
                <w:sz w:val="24"/>
              </w:rPr>
              <w:t xml:space="preserve">     </w:t>
            </w:r>
            <w:r w:rsidRPr="00634BA8">
              <w:rPr>
                <w:rFonts w:ascii="Unistra A" w:hAnsi="Unistra A" w:cs="Arial"/>
                <w:sz w:val="24"/>
              </w:rPr>
              <w:t>Catégorie :</w:t>
            </w:r>
            <w:r w:rsidR="00F20C11">
              <w:rPr>
                <w:rFonts w:ascii="Unistra A" w:hAnsi="Unistra A" w:cs="Arial"/>
                <w:b w:val="0"/>
                <w:sz w:val="24"/>
              </w:rPr>
              <w:t xml:space="preserve"> </w:t>
            </w:r>
            <w:r w:rsidR="001F541F" w:rsidRPr="00634BA8">
              <w:rPr>
                <w:rFonts w:ascii="Unistra A" w:hAnsi="Unistra A" w:cs="Arial"/>
                <w:b w:val="0"/>
                <w:sz w:val="24"/>
              </w:rPr>
              <w:t>A</w:t>
            </w:r>
            <w:r w:rsidRPr="00634BA8">
              <w:rPr>
                <w:rFonts w:ascii="Unistra A" w:hAnsi="Unistra A" w:cs="Arial"/>
                <w:b w:val="0"/>
                <w:sz w:val="24"/>
              </w:rPr>
              <w:t xml:space="preserve">    </w:t>
            </w:r>
            <w:r w:rsidR="00F20C11">
              <w:rPr>
                <w:rFonts w:ascii="Unistra A" w:hAnsi="Unistra A" w:cs="Arial"/>
                <w:b w:val="0"/>
                <w:sz w:val="24"/>
              </w:rPr>
              <w:t xml:space="preserve">                       </w:t>
            </w:r>
            <w:r w:rsidR="00F20C11">
              <w:rPr>
                <w:rFonts w:ascii="Unistra A" w:hAnsi="Unistra A" w:cs="Arial"/>
                <w:sz w:val="24"/>
              </w:rPr>
              <w:t xml:space="preserve">            Corps : </w:t>
            </w:r>
            <w:r w:rsidR="00F20C11">
              <w:rPr>
                <w:rFonts w:ascii="Unistra A" w:hAnsi="Unistra A" w:cs="Arial"/>
                <w:b w:val="0"/>
                <w:sz w:val="24"/>
              </w:rPr>
              <w:t>Ingénieur d’études</w:t>
            </w:r>
            <w:r w:rsidRPr="00634BA8">
              <w:rPr>
                <w:rFonts w:ascii="Unistra A" w:hAnsi="Unistra A" w:cs="Arial"/>
                <w:b w:val="0"/>
                <w:sz w:val="24"/>
              </w:rPr>
              <w:t xml:space="preserve">               </w:t>
            </w:r>
          </w:p>
          <w:p w14:paraId="183DD209" w14:textId="6982D7D7" w:rsidR="00A04717" w:rsidRPr="00634BA8" w:rsidRDefault="00A04717" w:rsidP="00F20C11">
            <w:pPr>
              <w:jc w:val="both"/>
              <w:rPr>
                <w:rFonts w:ascii="Unistra A" w:hAnsi="Unistra A" w:cs="Arial"/>
              </w:rPr>
            </w:pPr>
            <w:r>
              <w:rPr>
                <w:rFonts w:ascii="Unistra A" w:hAnsi="Unistra A" w:cs="Arial"/>
              </w:rPr>
              <w:t>Rémunération selon expérience</w:t>
            </w:r>
          </w:p>
          <w:p w14:paraId="56D68F7B" w14:textId="77777777" w:rsidR="00131573" w:rsidRPr="00634BA8" w:rsidRDefault="00131573" w:rsidP="00F20C11">
            <w:pPr>
              <w:jc w:val="both"/>
              <w:rPr>
                <w:rFonts w:ascii="Unistra A" w:hAnsi="Unistra A" w:cs="Arial"/>
              </w:rPr>
            </w:pPr>
          </w:p>
          <w:p w14:paraId="004B4FC2" w14:textId="77777777" w:rsidR="00D03B0D" w:rsidRPr="00634BA8" w:rsidRDefault="00D51274" w:rsidP="00F20C11">
            <w:pPr>
              <w:jc w:val="both"/>
              <w:rPr>
                <w:rFonts w:ascii="Unistra A" w:hAnsi="Unistra A"/>
                <w:b/>
              </w:rPr>
            </w:pPr>
            <w:r w:rsidRPr="00634BA8">
              <w:rPr>
                <w:rFonts w:ascii="Unistra A" w:hAnsi="Unistra A"/>
                <w:b/>
              </w:rPr>
              <w:t>Composante</w:t>
            </w:r>
            <w:r w:rsidR="00D03B0D" w:rsidRPr="00634BA8">
              <w:rPr>
                <w:rFonts w:ascii="Unistra A" w:hAnsi="Unistra A"/>
                <w:b/>
              </w:rPr>
              <w:t>, Direction, Service :</w:t>
            </w:r>
            <w:r w:rsidR="00A936E2" w:rsidRPr="00634BA8">
              <w:rPr>
                <w:rFonts w:ascii="Unistra A" w:hAnsi="Unistra A"/>
              </w:rPr>
              <w:t xml:space="preserve"> </w:t>
            </w:r>
            <w:r w:rsidR="0059100F" w:rsidRPr="00634BA8">
              <w:rPr>
                <w:rFonts w:ascii="Unistra A" w:hAnsi="Unistra A"/>
              </w:rPr>
              <w:t>D</w:t>
            </w:r>
            <w:r w:rsidR="00134A8E" w:rsidRPr="00634BA8">
              <w:rPr>
                <w:rFonts w:ascii="Unistra A" w:hAnsi="Unistra A"/>
              </w:rPr>
              <w:t xml:space="preserve">irection </w:t>
            </w:r>
            <w:r w:rsidR="0059100F" w:rsidRPr="00634BA8">
              <w:rPr>
                <w:rFonts w:ascii="Unistra A" w:hAnsi="Unistra A"/>
              </w:rPr>
              <w:t>G</w:t>
            </w:r>
            <w:r w:rsidR="00134A8E" w:rsidRPr="00634BA8">
              <w:rPr>
                <w:rFonts w:ascii="Unistra A" w:hAnsi="Unistra A"/>
              </w:rPr>
              <w:t xml:space="preserve">énérale des </w:t>
            </w:r>
            <w:r w:rsidR="0059100F" w:rsidRPr="00634BA8">
              <w:rPr>
                <w:rFonts w:ascii="Unistra A" w:hAnsi="Unistra A"/>
              </w:rPr>
              <w:t>S</w:t>
            </w:r>
            <w:r w:rsidR="00134A8E" w:rsidRPr="00634BA8">
              <w:rPr>
                <w:rFonts w:ascii="Unistra A" w:hAnsi="Unistra A"/>
              </w:rPr>
              <w:t>ervices</w:t>
            </w:r>
          </w:p>
          <w:p w14:paraId="643F726F" w14:textId="77777777" w:rsidR="00BB38C4" w:rsidRPr="00634BA8" w:rsidRDefault="00BB38C4" w:rsidP="00F20C11">
            <w:pPr>
              <w:jc w:val="both"/>
              <w:rPr>
                <w:rFonts w:ascii="Unistra A" w:hAnsi="Unistra A"/>
                <w:b/>
              </w:rPr>
            </w:pPr>
          </w:p>
          <w:p w14:paraId="7014BA59" w14:textId="6EF953CD" w:rsidR="00465D4A" w:rsidRPr="00F20C11" w:rsidRDefault="00F20C11" w:rsidP="00F20C11">
            <w:pPr>
              <w:jc w:val="both"/>
              <w:rPr>
                <w:rFonts w:ascii="Unistra A" w:hAnsi="Unistra A"/>
                <w:b/>
              </w:rPr>
            </w:pPr>
            <w:r>
              <w:rPr>
                <w:rFonts w:ascii="Unistra A" w:hAnsi="Unistra A"/>
                <w:b/>
              </w:rPr>
              <w:t>Contact</w:t>
            </w:r>
            <w:r w:rsidR="00D03B0D" w:rsidRPr="00634BA8">
              <w:rPr>
                <w:rFonts w:ascii="Unistra A" w:hAnsi="Unistra A"/>
                <w:b/>
              </w:rPr>
              <w:t xml:space="preserve"> po</w:t>
            </w:r>
            <w:r>
              <w:rPr>
                <w:rFonts w:ascii="Unistra A" w:hAnsi="Unistra A"/>
                <w:b/>
              </w:rPr>
              <w:t xml:space="preserve">ur renseignements sur le poste </w:t>
            </w:r>
            <w:r w:rsidR="00D03B0D" w:rsidRPr="00634BA8">
              <w:rPr>
                <w:rFonts w:ascii="Unistra A" w:hAnsi="Unistra A"/>
                <w:b/>
              </w:rPr>
              <w:t xml:space="preserve">: </w:t>
            </w:r>
            <w:r w:rsidR="00465D4A" w:rsidRPr="00634BA8">
              <w:rPr>
                <w:rFonts w:ascii="Unistra A" w:hAnsi="Unistra A"/>
              </w:rPr>
              <w:t xml:space="preserve">Emeline </w:t>
            </w:r>
            <w:proofErr w:type="spellStart"/>
            <w:r w:rsidR="00465D4A" w:rsidRPr="00634BA8">
              <w:rPr>
                <w:rFonts w:ascii="Unistra A" w:hAnsi="Unistra A"/>
              </w:rPr>
              <w:t>Dufrennoy</w:t>
            </w:r>
            <w:proofErr w:type="spellEnd"/>
            <w:r w:rsidR="00465D4A" w:rsidRPr="00634BA8">
              <w:rPr>
                <w:rFonts w:ascii="Unistra A" w:hAnsi="Unistra A"/>
              </w:rPr>
              <w:t xml:space="preserve">, </w:t>
            </w:r>
            <w:r w:rsidR="004E76E9" w:rsidRPr="00634BA8">
              <w:rPr>
                <w:rFonts w:ascii="Unistra A" w:hAnsi="Unistra A"/>
              </w:rPr>
              <w:t>Responsable</w:t>
            </w:r>
            <w:r w:rsidR="00465D4A" w:rsidRPr="00634BA8">
              <w:rPr>
                <w:rFonts w:ascii="Unistra A" w:hAnsi="Unistra A"/>
              </w:rPr>
              <w:t xml:space="preserve"> du p</w:t>
            </w:r>
            <w:r w:rsidR="00142E87">
              <w:rPr>
                <w:rFonts w:ascii="Unistra A" w:hAnsi="Unistra A"/>
              </w:rPr>
              <w:t>ôle</w:t>
            </w:r>
            <w:r w:rsidR="00465D4A" w:rsidRPr="00634BA8">
              <w:rPr>
                <w:rFonts w:ascii="Unistra A" w:hAnsi="Unistra A"/>
              </w:rPr>
              <w:t xml:space="preserve"> OPUS – Open </w:t>
            </w:r>
            <w:proofErr w:type="spellStart"/>
            <w:r w:rsidR="00465D4A" w:rsidRPr="00634BA8">
              <w:rPr>
                <w:rFonts w:ascii="Unistra A" w:hAnsi="Unistra A"/>
              </w:rPr>
              <w:t>University</w:t>
            </w:r>
            <w:proofErr w:type="spellEnd"/>
            <w:r w:rsidR="00465D4A" w:rsidRPr="00634BA8">
              <w:rPr>
                <w:rFonts w:ascii="Unistra A" w:hAnsi="Unistra A"/>
              </w:rPr>
              <w:t xml:space="preserve"> of Strasbourg</w:t>
            </w:r>
          </w:p>
          <w:p w14:paraId="663DDE0B" w14:textId="232CAE85" w:rsidR="006F77CD" w:rsidRPr="00634BA8" w:rsidRDefault="00465D4A" w:rsidP="00F20C11">
            <w:pPr>
              <w:jc w:val="both"/>
              <w:rPr>
                <w:rFonts w:ascii="Unistra A" w:hAnsi="Unistra A"/>
              </w:rPr>
            </w:pPr>
            <w:r w:rsidRPr="00F20C11">
              <w:rPr>
                <w:rFonts w:ascii="Unistra A" w:hAnsi="Unistra A"/>
                <w:b/>
              </w:rPr>
              <w:t>Tél.</w:t>
            </w:r>
            <w:r w:rsidR="00F20C11" w:rsidRPr="00F20C11">
              <w:rPr>
                <w:rFonts w:ascii="Unistra A" w:hAnsi="Unistra A"/>
                <w:b/>
              </w:rPr>
              <w:t> :</w:t>
            </w:r>
            <w:r w:rsidRPr="00634BA8">
              <w:rPr>
                <w:rFonts w:ascii="Unistra A" w:hAnsi="Unistra A"/>
              </w:rPr>
              <w:t xml:space="preserve"> 06 75 35 69 69 </w:t>
            </w:r>
            <w:r w:rsidRPr="00F20C11">
              <w:rPr>
                <w:rFonts w:ascii="Unistra A" w:hAnsi="Unistra A"/>
                <w:b/>
              </w:rPr>
              <w:t>– Mail :</w:t>
            </w:r>
            <w:r w:rsidRPr="00634BA8">
              <w:rPr>
                <w:rFonts w:ascii="Unistra A" w:hAnsi="Unistra A"/>
              </w:rPr>
              <w:t xml:space="preserve"> </w:t>
            </w:r>
            <w:bookmarkStart w:id="0" w:name="_GoBack"/>
            <w:r w:rsidR="000F6F88">
              <w:fldChar w:fldCharType="begin"/>
            </w:r>
            <w:r w:rsidR="000F6F88">
              <w:instrText xml:space="preserve"> HYPERLINK "mailto:dufrennoy@unistra.fr" </w:instrText>
            </w:r>
            <w:r w:rsidR="000F6F88">
              <w:fldChar w:fldCharType="separate"/>
            </w:r>
            <w:r w:rsidR="00667883" w:rsidRPr="001556F0">
              <w:rPr>
                <w:rStyle w:val="Lienhypertexte"/>
                <w:rFonts w:ascii="Unistra A" w:hAnsi="Unistra A"/>
              </w:rPr>
              <w:t>dufrennoy@unistra.fr</w:t>
            </w:r>
            <w:r w:rsidR="000F6F88">
              <w:rPr>
                <w:rStyle w:val="Lienhypertexte"/>
                <w:rFonts w:ascii="Unistra A" w:hAnsi="Unistra A"/>
              </w:rPr>
              <w:fldChar w:fldCharType="end"/>
            </w:r>
            <w:bookmarkEnd w:id="0"/>
          </w:p>
          <w:p w14:paraId="6E7C339F" w14:textId="77777777" w:rsidR="00BB38C4" w:rsidRPr="00634BA8" w:rsidRDefault="00BB38C4" w:rsidP="00F20C11">
            <w:pPr>
              <w:jc w:val="both"/>
              <w:rPr>
                <w:rFonts w:ascii="Unistra A" w:hAnsi="Unistra A"/>
              </w:rPr>
            </w:pPr>
          </w:p>
          <w:p w14:paraId="2DD53C9F" w14:textId="77777777" w:rsidR="00BA0417" w:rsidRPr="00634BA8" w:rsidRDefault="00D03B0D" w:rsidP="00F20C11">
            <w:pPr>
              <w:jc w:val="both"/>
              <w:rPr>
                <w:rFonts w:ascii="Unistra A" w:hAnsi="Unistra A"/>
                <w:b/>
              </w:rPr>
            </w:pPr>
            <w:r w:rsidRPr="00634BA8">
              <w:rPr>
                <w:rFonts w:ascii="Unistra A" w:hAnsi="Unistra A"/>
                <w:b/>
              </w:rPr>
              <w:t xml:space="preserve">Situation du poste dans l’organigramme : </w:t>
            </w:r>
          </w:p>
          <w:p w14:paraId="126A8DD5" w14:textId="4C0F3728" w:rsidR="00BB38C4" w:rsidRPr="00BB1C3E" w:rsidRDefault="003B1778" w:rsidP="00F20C11">
            <w:pPr>
              <w:jc w:val="both"/>
            </w:pPr>
            <w:proofErr w:type="spellStart"/>
            <w:r>
              <w:rPr>
                <w:rFonts w:ascii="Unistra A" w:hAnsi="Unistra A"/>
                <w:szCs w:val="18"/>
              </w:rPr>
              <w:t>Encadré·e</w:t>
            </w:r>
            <w:proofErr w:type="spellEnd"/>
            <w:r>
              <w:rPr>
                <w:rFonts w:ascii="Unistra A" w:hAnsi="Unistra A"/>
                <w:szCs w:val="18"/>
              </w:rPr>
              <w:t xml:space="preserve"> par la coordinatrice des communautés thématiques, l</w:t>
            </w:r>
            <w:r w:rsidR="005C2637">
              <w:rPr>
                <w:rFonts w:ascii="Unistra A" w:hAnsi="Unistra A"/>
                <w:szCs w:val="18"/>
              </w:rPr>
              <w:t xml:space="preserve">e/la </w:t>
            </w:r>
            <w:proofErr w:type="spellStart"/>
            <w:r w:rsidR="00851364">
              <w:rPr>
                <w:rFonts w:ascii="Unistra A" w:hAnsi="Unistra A"/>
                <w:szCs w:val="18"/>
              </w:rPr>
              <w:t>chargé·e</w:t>
            </w:r>
            <w:proofErr w:type="spellEnd"/>
            <w:r w:rsidR="00851364">
              <w:rPr>
                <w:rFonts w:ascii="Unistra A" w:hAnsi="Unistra A"/>
                <w:szCs w:val="18"/>
              </w:rPr>
              <w:t xml:space="preserve"> d’accompagneme</w:t>
            </w:r>
            <w:r w:rsidR="00EB003F">
              <w:rPr>
                <w:rFonts w:ascii="Unistra A" w:hAnsi="Unistra A"/>
                <w:szCs w:val="18"/>
              </w:rPr>
              <w:t>n</w:t>
            </w:r>
            <w:r w:rsidR="00851364">
              <w:rPr>
                <w:rFonts w:ascii="Unistra A" w:hAnsi="Unistra A"/>
                <w:szCs w:val="18"/>
              </w:rPr>
              <w:t>t de la communauté Développement durable</w:t>
            </w:r>
            <w:r w:rsidR="00C365CF" w:rsidRPr="00634BA8">
              <w:rPr>
                <w:rFonts w:ascii="Unistra A" w:hAnsi="Unistra A"/>
                <w:szCs w:val="18"/>
              </w:rPr>
              <w:t xml:space="preserve"> </w:t>
            </w:r>
            <w:r>
              <w:rPr>
                <w:rFonts w:ascii="Unistra A" w:hAnsi="Unistra A"/>
                <w:szCs w:val="18"/>
              </w:rPr>
              <w:t xml:space="preserve">est </w:t>
            </w:r>
            <w:proofErr w:type="spellStart"/>
            <w:proofErr w:type="gramStart"/>
            <w:r w:rsidR="00C365CF" w:rsidRPr="00634BA8">
              <w:rPr>
                <w:rFonts w:ascii="Unistra A" w:hAnsi="Unistra A"/>
                <w:szCs w:val="18"/>
              </w:rPr>
              <w:t>placé</w:t>
            </w:r>
            <w:r w:rsidR="00E72334">
              <w:rPr>
                <w:rFonts w:ascii="Unistra A" w:hAnsi="Unistra A"/>
                <w:szCs w:val="18"/>
              </w:rPr>
              <w:t>.</w:t>
            </w:r>
            <w:r w:rsidR="00C365CF" w:rsidRPr="00634BA8">
              <w:rPr>
                <w:rFonts w:ascii="Unistra A" w:hAnsi="Unistra A"/>
                <w:szCs w:val="18"/>
              </w:rPr>
              <w:t>e</w:t>
            </w:r>
            <w:proofErr w:type="spellEnd"/>
            <w:proofErr w:type="gramEnd"/>
            <w:r w:rsidR="00C365CF" w:rsidRPr="00634BA8">
              <w:rPr>
                <w:rFonts w:ascii="Unistra A" w:hAnsi="Unistra A"/>
                <w:szCs w:val="18"/>
              </w:rPr>
              <w:t xml:space="preserve"> </w:t>
            </w:r>
            <w:r w:rsidR="00C365CF" w:rsidRPr="003B1778">
              <w:rPr>
                <w:rFonts w:ascii="Unistra A" w:hAnsi="Unistra A"/>
                <w:szCs w:val="18"/>
              </w:rPr>
              <w:t>sous</w:t>
            </w:r>
            <w:r w:rsidR="00851364" w:rsidRPr="003B1778">
              <w:rPr>
                <w:rFonts w:ascii="Unistra A" w:hAnsi="Unistra A"/>
                <w:szCs w:val="18"/>
              </w:rPr>
              <w:t xml:space="preserve"> </w:t>
            </w:r>
            <w:r w:rsidR="00C365CF" w:rsidRPr="003B1778">
              <w:rPr>
                <w:rFonts w:ascii="Unistra A" w:hAnsi="Unistra A"/>
                <w:szCs w:val="18"/>
              </w:rPr>
              <w:t xml:space="preserve">la responsabilité </w:t>
            </w:r>
            <w:r w:rsidRPr="003B1778">
              <w:rPr>
                <w:rFonts w:ascii="Unistra A" w:hAnsi="Unistra A"/>
                <w:szCs w:val="18"/>
              </w:rPr>
              <w:t xml:space="preserve">hiérarchique </w:t>
            </w:r>
            <w:r w:rsidR="00C365CF" w:rsidRPr="003B1778">
              <w:rPr>
                <w:rFonts w:ascii="Unistra A" w:hAnsi="Unistra A"/>
                <w:szCs w:val="18"/>
              </w:rPr>
              <w:t xml:space="preserve">de la </w:t>
            </w:r>
            <w:r w:rsidR="004E76E9" w:rsidRPr="003B1778">
              <w:rPr>
                <w:rFonts w:ascii="Unistra A" w:hAnsi="Unistra A"/>
                <w:szCs w:val="18"/>
              </w:rPr>
              <w:t>responsable</w:t>
            </w:r>
            <w:r w:rsidR="00C365CF" w:rsidRPr="003B1778">
              <w:rPr>
                <w:rFonts w:ascii="Unistra A" w:hAnsi="Unistra A"/>
                <w:szCs w:val="18"/>
              </w:rPr>
              <w:t xml:space="preserve"> </w:t>
            </w:r>
            <w:r w:rsidR="00142E87">
              <w:rPr>
                <w:rFonts w:ascii="Unistra A" w:hAnsi="Unistra A"/>
                <w:szCs w:val="18"/>
              </w:rPr>
              <w:t>du pôle</w:t>
            </w:r>
            <w:r w:rsidR="00C365CF" w:rsidRPr="003B1778">
              <w:rPr>
                <w:rFonts w:ascii="Unistra A" w:hAnsi="Unistra A"/>
                <w:szCs w:val="18"/>
              </w:rPr>
              <w:t xml:space="preserve"> OPUS</w:t>
            </w:r>
            <w:r w:rsidR="00C365CF" w:rsidRPr="00634BA8">
              <w:rPr>
                <w:rFonts w:ascii="Unistra A" w:hAnsi="Unistra A"/>
                <w:szCs w:val="18"/>
              </w:rPr>
              <w:t xml:space="preserve"> et la responsabilité politique conjointe de deux Vice-présidents, le 1</w:t>
            </w:r>
            <w:r w:rsidR="00C365CF" w:rsidRPr="00634BA8">
              <w:rPr>
                <w:rFonts w:ascii="Unistra A" w:hAnsi="Unistra A"/>
                <w:szCs w:val="18"/>
                <w:vertAlign w:val="superscript"/>
              </w:rPr>
              <w:t>er</w:t>
            </w:r>
            <w:r w:rsidR="00C365CF" w:rsidRPr="00634BA8">
              <w:rPr>
                <w:rFonts w:ascii="Unistra A" w:hAnsi="Unistra A"/>
                <w:szCs w:val="18"/>
              </w:rPr>
              <w:t> vice-président relations avec le monde socio</w:t>
            </w:r>
            <w:r w:rsidR="00AE671B" w:rsidRPr="00634BA8">
              <w:rPr>
                <w:rFonts w:ascii="Unistra A" w:hAnsi="Unistra A"/>
                <w:szCs w:val="18"/>
              </w:rPr>
              <w:t>-</w:t>
            </w:r>
            <w:r w:rsidR="00C365CF" w:rsidRPr="00634BA8">
              <w:rPr>
                <w:rFonts w:ascii="Unistra A" w:hAnsi="Unistra A"/>
                <w:szCs w:val="18"/>
              </w:rPr>
              <w:t xml:space="preserve">économique et le </w:t>
            </w:r>
            <w:r w:rsidR="00DC2E9C" w:rsidRPr="00634BA8">
              <w:rPr>
                <w:rFonts w:ascii="Unistra A" w:hAnsi="Unistra A"/>
                <w:szCs w:val="18"/>
              </w:rPr>
              <w:t>vice-président Culture, science-société</w:t>
            </w:r>
            <w:r w:rsidR="00C365CF" w:rsidRPr="00634BA8">
              <w:rPr>
                <w:rFonts w:ascii="Unistra A" w:hAnsi="Unistra A"/>
                <w:szCs w:val="18"/>
              </w:rPr>
              <w:t xml:space="preserve"> et actions solidaire</w:t>
            </w:r>
            <w:r w:rsidR="00C517AA">
              <w:rPr>
                <w:rFonts w:ascii="Unistra A" w:hAnsi="Unistra A"/>
                <w:szCs w:val="18"/>
              </w:rPr>
              <w:t>s</w:t>
            </w:r>
            <w:r w:rsidR="00C365CF" w:rsidRPr="00634BA8">
              <w:rPr>
                <w:rFonts w:ascii="Unistra A" w:hAnsi="Unistra A"/>
                <w:szCs w:val="18"/>
              </w:rPr>
              <w:t xml:space="preserve">. </w:t>
            </w:r>
          </w:p>
        </w:tc>
      </w:tr>
    </w:tbl>
    <w:p w14:paraId="090A654E" w14:textId="77777777" w:rsidR="00F92EC5" w:rsidRDefault="00F92EC5" w:rsidP="00F8337F">
      <w:pPr>
        <w:pStyle w:val="Titre2"/>
        <w:numPr>
          <w:ilvl w:val="0"/>
          <w:numId w:val="0"/>
        </w:numPr>
        <w:spacing w:before="0" w:after="0" w:line="240" w:lineRule="auto"/>
        <w:rPr>
          <w:color w:val="auto"/>
        </w:rPr>
      </w:pPr>
    </w:p>
    <w:p w14:paraId="6EDD21B2" w14:textId="77777777" w:rsidR="005C068B" w:rsidRPr="00F92EC5" w:rsidRDefault="005C068B" w:rsidP="00F92EC5">
      <w:pPr>
        <w:pStyle w:val="Titre2"/>
        <w:spacing w:before="0" w:after="0" w:line="240" w:lineRule="auto"/>
      </w:pPr>
      <w:r w:rsidRPr="00F92EC5">
        <w:t>Mission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C068B" w:rsidRPr="00634BA8" w14:paraId="68CF83C2" w14:textId="77777777">
        <w:trPr>
          <w:trHeight w:val="217"/>
        </w:trPr>
        <w:tc>
          <w:tcPr>
            <w:tcW w:w="9781" w:type="dxa"/>
          </w:tcPr>
          <w:p w14:paraId="69428ED0" w14:textId="5AF0B503" w:rsidR="005865EB" w:rsidRDefault="005865EB" w:rsidP="005865EB">
            <w:pPr>
              <w:jc w:val="both"/>
              <w:rPr>
                <w:rFonts w:ascii="Unistra A" w:hAnsi="Unistra A" w:cs="Helvetica"/>
              </w:rPr>
            </w:pPr>
            <w:r w:rsidRPr="004E1D71">
              <w:rPr>
                <w:rFonts w:ascii="Unistra A" w:hAnsi="Unistra A" w:cs="Helvetica"/>
              </w:rPr>
              <w:t>Projet novateur à l’échelle nationale, OPUS</w:t>
            </w:r>
            <w:r>
              <w:rPr>
                <w:rFonts w:ascii="Unistra A" w:hAnsi="Unistra A" w:cs="Helvetica"/>
              </w:rPr>
              <w:t xml:space="preserve"> (Open </w:t>
            </w:r>
            <w:proofErr w:type="spellStart"/>
            <w:r>
              <w:rPr>
                <w:rFonts w:ascii="Unistra A" w:hAnsi="Unistra A" w:cs="Helvetica"/>
              </w:rPr>
              <w:t>University</w:t>
            </w:r>
            <w:proofErr w:type="spellEnd"/>
            <w:r>
              <w:rPr>
                <w:rFonts w:ascii="Unistra A" w:hAnsi="Unistra A" w:cs="Helvetica"/>
              </w:rPr>
              <w:t xml:space="preserve"> of Strasbourg)</w:t>
            </w:r>
            <w:r w:rsidRPr="004E1D71">
              <w:rPr>
                <w:rFonts w:ascii="Unistra A" w:hAnsi="Unistra A" w:cs="Helvetica"/>
              </w:rPr>
              <w:t xml:space="preserve"> vise à faciliter - sur le territoire alsacien - l’émergence de la</w:t>
            </w:r>
            <w:r>
              <w:rPr>
                <w:rFonts w:ascii="Unistra A" w:hAnsi="Unistra A" w:cs="Helvetica"/>
              </w:rPr>
              <w:t xml:space="preserve"> </w:t>
            </w:r>
            <w:r w:rsidRPr="004E1D71">
              <w:rPr>
                <w:rFonts w:ascii="Unistra A" w:hAnsi="Unistra A" w:cs="Helvetica"/>
              </w:rPr>
              <w:t>question sociétale dans les projets de recherche</w:t>
            </w:r>
            <w:r w:rsidR="005262D8">
              <w:rPr>
                <w:rFonts w:ascii="Unistra A" w:hAnsi="Unistra A" w:cs="Helvetica"/>
              </w:rPr>
              <w:t xml:space="preserve"> et de formation</w:t>
            </w:r>
            <w:r w:rsidRPr="004E1D71">
              <w:rPr>
                <w:rFonts w:ascii="Unistra A" w:hAnsi="Unistra A" w:cs="Helvetica"/>
              </w:rPr>
              <w:t xml:space="preserve"> par une méthodologie, une dynamique de facilitation et des</w:t>
            </w:r>
            <w:r>
              <w:rPr>
                <w:rFonts w:ascii="Unistra A" w:hAnsi="Unistra A" w:cs="Helvetica"/>
              </w:rPr>
              <w:t xml:space="preserve"> </w:t>
            </w:r>
            <w:r w:rsidRPr="004E1D71">
              <w:rPr>
                <w:rFonts w:ascii="Unistra A" w:hAnsi="Unistra A" w:cs="Helvetica"/>
              </w:rPr>
              <w:t>formats innovants.</w:t>
            </w:r>
          </w:p>
          <w:p w14:paraId="416E5179" w14:textId="77777777" w:rsidR="00426D8F" w:rsidRDefault="00426D8F" w:rsidP="005865EB">
            <w:pPr>
              <w:jc w:val="both"/>
              <w:rPr>
                <w:rFonts w:ascii="Unistra A" w:hAnsi="Unistra A" w:cs="Helvetica"/>
              </w:rPr>
            </w:pPr>
          </w:p>
          <w:p w14:paraId="396DA3CB" w14:textId="7E34E889" w:rsidR="005865EB" w:rsidRDefault="005865EB" w:rsidP="005865EB">
            <w:pPr>
              <w:jc w:val="both"/>
              <w:rPr>
                <w:rFonts w:ascii="Unistra A" w:hAnsi="Unistra A" w:cs="Segoe UI"/>
                <w:szCs w:val="28"/>
                <w:shd w:val="clear" w:color="auto" w:fill="FFFFFF"/>
                <w:lang w:eastAsia="en-US"/>
              </w:rPr>
            </w:pPr>
            <w:r>
              <w:rPr>
                <w:rFonts w:ascii="Unistra A" w:hAnsi="Unistra A" w:cs="Segoe UI"/>
                <w:szCs w:val="28"/>
                <w:shd w:val="clear" w:color="auto" w:fill="FFFFFF"/>
                <w:lang w:eastAsia="en-US"/>
              </w:rPr>
              <w:t xml:space="preserve">Au sein du </w:t>
            </w:r>
            <w:r w:rsidR="00142E87">
              <w:rPr>
                <w:rFonts w:ascii="Unistra A" w:hAnsi="Unistra A" w:cs="Segoe UI"/>
                <w:szCs w:val="28"/>
                <w:shd w:val="clear" w:color="auto" w:fill="FFFFFF"/>
                <w:lang w:eastAsia="en-US"/>
              </w:rPr>
              <w:t>pôle</w:t>
            </w:r>
            <w:r>
              <w:rPr>
                <w:rFonts w:ascii="Unistra A" w:hAnsi="Unistra A" w:cs="Segoe UI"/>
                <w:szCs w:val="28"/>
                <w:shd w:val="clear" w:color="auto" w:fill="FFFFFF"/>
                <w:lang w:eastAsia="en-US"/>
              </w:rPr>
              <w:t xml:space="preserve"> OPUS, les communautés thématiques constituent des espaces de réflexion prospective et de </w:t>
            </w:r>
            <w:proofErr w:type="spellStart"/>
            <w:r>
              <w:rPr>
                <w:rFonts w:ascii="Unistra A" w:hAnsi="Unistra A" w:cs="Segoe UI"/>
                <w:szCs w:val="28"/>
                <w:shd w:val="clear" w:color="auto" w:fill="FFFFFF"/>
                <w:lang w:eastAsia="en-US"/>
              </w:rPr>
              <w:t>co</w:t>
            </w:r>
            <w:proofErr w:type="spellEnd"/>
            <w:r>
              <w:rPr>
                <w:rFonts w:ascii="Unistra A" w:hAnsi="Unistra A" w:cs="Segoe UI"/>
                <w:szCs w:val="28"/>
                <w:shd w:val="clear" w:color="auto" w:fill="FFFFFF"/>
                <w:lang w:eastAsia="en-US"/>
              </w:rPr>
              <w:t xml:space="preserve">-construction dont l’ambition est de créer et renforcer les liens entre université et société pour mieux répondre aux grands enjeux socio-environnementaux. </w:t>
            </w:r>
          </w:p>
          <w:p w14:paraId="50E23738" w14:textId="77777777" w:rsidR="00426D8F" w:rsidRPr="004E1D71" w:rsidRDefault="00426D8F" w:rsidP="005865EB">
            <w:pPr>
              <w:jc w:val="both"/>
              <w:rPr>
                <w:rFonts w:ascii="Unistra A" w:hAnsi="Unistra A" w:cs="Helvetica"/>
              </w:rPr>
            </w:pPr>
          </w:p>
          <w:p w14:paraId="3E31819B" w14:textId="21D10B11" w:rsidR="005865EB" w:rsidRDefault="005865EB" w:rsidP="005865EB">
            <w:pPr>
              <w:jc w:val="both"/>
              <w:rPr>
                <w:rFonts w:ascii="Unistra A" w:hAnsi="Unistra A" w:cs="Segoe UI"/>
                <w:szCs w:val="28"/>
                <w:shd w:val="clear" w:color="auto" w:fill="FFFFFF"/>
                <w:lang w:eastAsia="en-US"/>
              </w:rPr>
            </w:pPr>
            <w:r w:rsidRPr="00634BA8">
              <w:rPr>
                <w:rFonts w:ascii="Unistra A" w:hAnsi="Unistra A"/>
                <w:szCs w:val="28"/>
                <w:shd w:val="clear" w:color="auto" w:fill="FFFFFF"/>
                <w:lang w:eastAsia="en-US"/>
              </w:rPr>
              <w:t>En lien avec les activités des vice-présidences</w:t>
            </w:r>
            <w:r>
              <w:rPr>
                <w:rFonts w:ascii="Unistra A" w:hAnsi="Unistra A"/>
                <w:szCs w:val="28"/>
                <w:shd w:val="clear" w:color="auto" w:fill="FFFFFF"/>
                <w:lang w:eastAsia="en-US"/>
              </w:rPr>
              <w:t xml:space="preserve"> de l’université, le</w:t>
            </w:r>
            <w:r>
              <w:rPr>
                <w:rFonts w:ascii="Unistra A" w:hAnsi="Unistra A"/>
                <w:szCs w:val="18"/>
              </w:rPr>
              <w:t xml:space="preserve">/la </w:t>
            </w:r>
            <w:proofErr w:type="spellStart"/>
            <w:r>
              <w:rPr>
                <w:rFonts w:ascii="Unistra A" w:hAnsi="Unistra A"/>
                <w:szCs w:val="18"/>
              </w:rPr>
              <w:t>chargé·e</w:t>
            </w:r>
            <w:proofErr w:type="spellEnd"/>
            <w:r>
              <w:rPr>
                <w:rFonts w:ascii="Unistra A" w:hAnsi="Unistra A"/>
                <w:szCs w:val="18"/>
              </w:rPr>
              <w:t xml:space="preserve"> </w:t>
            </w:r>
            <w:r w:rsidR="00910238">
              <w:rPr>
                <w:rFonts w:ascii="Unistra A" w:hAnsi="Unistra A"/>
                <w:szCs w:val="18"/>
              </w:rPr>
              <w:t>d’accompagnement</w:t>
            </w:r>
            <w:r>
              <w:rPr>
                <w:rFonts w:ascii="Unistra A" w:hAnsi="Unistra A"/>
                <w:szCs w:val="18"/>
              </w:rPr>
              <w:t xml:space="preserve"> viendra en appui de la coordinatrice des communautés thématiques et </w:t>
            </w:r>
            <w:proofErr w:type="spellStart"/>
            <w:r>
              <w:rPr>
                <w:rFonts w:ascii="Unistra A" w:hAnsi="Unistra A"/>
                <w:szCs w:val="18"/>
              </w:rPr>
              <w:t>du·de</w:t>
            </w:r>
            <w:proofErr w:type="spellEnd"/>
            <w:r>
              <w:rPr>
                <w:rFonts w:ascii="Unistra A" w:hAnsi="Unistra A"/>
                <w:szCs w:val="18"/>
              </w:rPr>
              <w:t xml:space="preserve"> la </w:t>
            </w:r>
            <w:proofErr w:type="spellStart"/>
            <w:r>
              <w:rPr>
                <w:rFonts w:ascii="Unistra A" w:hAnsi="Unistra A"/>
                <w:szCs w:val="18"/>
              </w:rPr>
              <w:t>chargé·e</w:t>
            </w:r>
            <w:proofErr w:type="spellEnd"/>
            <w:r>
              <w:rPr>
                <w:rFonts w:ascii="Unistra A" w:hAnsi="Unistra A"/>
                <w:szCs w:val="18"/>
              </w:rPr>
              <w:t xml:space="preserve"> d</w:t>
            </w:r>
            <w:r w:rsidR="00910238">
              <w:rPr>
                <w:rFonts w:ascii="Unistra A" w:hAnsi="Unistra A"/>
                <w:szCs w:val="18"/>
              </w:rPr>
              <w:t xml:space="preserve">e </w:t>
            </w:r>
            <w:r w:rsidR="00F36D37">
              <w:rPr>
                <w:rFonts w:ascii="Unistra A" w:hAnsi="Unistra A"/>
                <w:szCs w:val="18"/>
              </w:rPr>
              <w:t>facilitation et d’</w:t>
            </w:r>
            <w:r w:rsidR="00910238">
              <w:rPr>
                <w:rFonts w:ascii="Unistra A" w:hAnsi="Unistra A"/>
                <w:szCs w:val="18"/>
              </w:rPr>
              <w:t>animation</w:t>
            </w:r>
            <w:r>
              <w:rPr>
                <w:rFonts w:ascii="Unistra A" w:hAnsi="Unistra A"/>
                <w:szCs w:val="18"/>
              </w:rPr>
              <w:t xml:space="preserve"> dans le cadre du développement de la communauté thématique « Développement durable » </w:t>
            </w:r>
            <w:r w:rsidRPr="00634BA8">
              <w:rPr>
                <w:rFonts w:ascii="Unistra A" w:hAnsi="Unistra A" w:cs="Segoe UI"/>
                <w:szCs w:val="28"/>
                <w:shd w:val="clear" w:color="auto" w:fill="FFFFFF"/>
                <w:lang w:eastAsia="en-US"/>
              </w:rPr>
              <w:t>de l’Université de Strasbourg</w:t>
            </w:r>
            <w:r>
              <w:rPr>
                <w:rFonts w:ascii="Unistra A" w:hAnsi="Unistra A" w:cs="Segoe UI"/>
                <w:szCs w:val="28"/>
                <w:shd w:val="clear" w:color="auto" w:fill="FFFFFF"/>
                <w:lang w:eastAsia="en-US"/>
              </w:rPr>
              <w:t>, développée en partenariat avec l’A</w:t>
            </w:r>
            <w:r w:rsidR="00F36D37">
              <w:rPr>
                <w:rFonts w:ascii="Unistra A" w:hAnsi="Unistra A" w:cs="Segoe UI"/>
                <w:szCs w:val="28"/>
                <w:shd w:val="clear" w:color="auto" w:fill="FFFFFF"/>
                <w:lang w:eastAsia="en-US"/>
              </w:rPr>
              <w:t>DEME</w:t>
            </w:r>
            <w:r>
              <w:rPr>
                <w:rFonts w:ascii="Unistra A" w:hAnsi="Unistra A" w:cs="Segoe UI"/>
                <w:szCs w:val="28"/>
                <w:shd w:val="clear" w:color="auto" w:fill="FFFFFF"/>
                <w:lang w:eastAsia="en-US"/>
              </w:rPr>
              <w:t>.</w:t>
            </w:r>
          </w:p>
          <w:p w14:paraId="4EB84746" w14:textId="77777777" w:rsidR="00426D8F" w:rsidRDefault="00426D8F" w:rsidP="005865EB">
            <w:pPr>
              <w:jc w:val="both"/>
              <w:rPr>
                <w:rFonts w:ascii="Unistra A" w:hAnsi="Unistra A" w:cs="Segoe UI"/>
                <w:szCs w:val="28"/>
                <w:shd w:val="clear" w:color="auto" w:fill="FFFFFF"/>
                <w:lang w:eastAsia="en-US"/>
              </w:rPr>
            </w:pPr>
          </w:p>
          <w:p w14:paraId="4F60272D" w14:textId="77777777" w:rsidR="006443F0" w:rsidRDefault="005865EB" w:rsidP="005865EB">
            <w:pPr>
              <w:jc w:val="both"/>
              <w:rPr>
                <w:rFonts w:ascii="Unistra A" w:hAnsi="Unistra A" w:cs="Helvetica"/>
              </w:rPr>
            </w:pPr>
            <w:r w:rsidRPr="004E1D71">
              <w:rPr>
                <w:rFonts w:ascii="Unistra A" w:hAnsi="Unistra A" w:cs="Helvetica"/>
              </w:rPr>
              <w:t>Cette communauté est appelée à être un espace de discussion permanent entre l’Université et la</w:t>
            </w:r>
            <w:r>
              <w:rPr>
                <w:rFonts w:ascii="Unistra A" w:hAnsi="Unistra A" w:cs="Helvetica"/>
              </w:rPr>
              <w:t xml:space="preserve"> </w:t>
            </w:r>
            <w:r w:rsidRPr="004E1D71">
              <w:rPr>
                <w:rFonts w:ascii="Unistra A" w:hAnsi="Unistra A" w:cs="Helvetica"/>
              </w:rPr>
              <w:t xml:space="preserve">société : </w:t>
            </w:r>
            <w:proofErr w:type="spellStart"/>
            <w:r w:rsidRPr="004E1D71">
              <w:rPr>
                <w:rFonts w:ascii="Unistra A" w:hAnsi="Unistra A" w:cs="Helvetica"/>
              </w:rPr>
              <w:t>représentant·es</w:t>
            </w:r>
            <w:proofErr w:type="spellEnd"/>
            <w:r w:rsidRPr="004E1D71">
              <w:rPr>
                <w:rFonts w:ascii="Unistra A" w:hAnsi="Unistra A" w:cs="Helvetica"/>
              </w:rPr>
              <w:t xml:space="preserve"> du monde socio-économique, de la société et des autorités locales. Elle doit</w:t>
            </w:r>
            <w:r>
              <w:rPr>
                <w:rFonts w:ascii="Unistra A" w:hAnsi="Unistra A" w:cs="Helvetica"/>
              </w:rPr>
              <w:t xml:space="preserve"> </w:t>
            </w:r>
            <w:r w:rsidRPr="004E1D71">
              <w:rPr>
                <w:rFonts w:ascii="Unistra A" w:hAnsi="Unistra A" w:cs="Helvetica"/>
              </w:rPr>
              <w:t xml:space="preserve">ainsi permettre la </w:t>
            </w:r>
            <w:proofErr w:type="spellStart"/>
            <w:r w:rsidRPr="004E1D71">
              <w:rPr>
                <w:rFonts w:ascii="Unistra A" w:hAnsi="Unistra A" w:cs="Helvetica"/>
              </w:rPr>
              <w:t>co</w:t>
            </w:r>
            <w:proofErr w:type="spellEnd"/>
            <w:r w:rsidRPr="004E1D71">
              <w:rPr>
                <w:rFonts w:ascii="Unistra A" w:hAnsi="Unistra A" w:cs="Helvetica"/>
              </w:rPr>
              <w:t>-construction de connaissances et l'émergence d'approches transversales</w:t>
            </w:r>
            <w:r>
              <w:rPr>
                <w:rFonts w:ascii="Unistra A" w:hAnsi="Unistra A" w:cs="Helvetica"/>
              </w:rPr>
              <w:t xml:space="preserve"> r</w:t>
            </w:r>
            <w:r w:rsidRPr="004E1D71">
              <w:rPr>
                <w:rFonts w:ascii="Unistra A" w:hAnsi="Unistra A" w:cs="Helvetica"/>
              </w:rPr>
              <w:t>épondant aux besoins locaux, dans une perspective d’innovation sociétale.</w:t>
            </w:r>
          </w:p>
          <w:p w14:paraId="1DE9544B" w14:textId="77777777" w:rsidR="001C616A" w:rsidRDefault="001C616A" w:rsidP="005865EB">
            <w:pPr>
              <w:jc w:val="both"/>
              <w:rPr>
                <w:rFonts w:ascii="Unistra A" w:hAnsi="Unistra A" w:cs="Helvetica"/>
              </w:rPr>
            </w:pPr>
          </w:p>
          <w:p w14:paraId="577CC647" w14:textId="474DBDBE" w:rsidR="00F36D37" w:rsidRPr="00F20C11" w:rsidRDefault="00113F99" w:rsidP="005865EB">
            <w:pPr>
              <w:jc w:val="both"/>
              <w:rPr>
                <w:rFonts w:ascii="Unistra A" w:hAnsi="Unistra A" w:cs="Segoe UI"/>
                <w:szCs w:val="28"/>
                <w:shd w:val="clear" w:color="auto" w:fill="FFFFFF"/>
                <w:lang w:eastAsia="en-US"/>
              </w:rPr>
            </w:pPr>
            <w:r>
              <w:rPr>
                <w:rFonts w:ascii="Unistra A" w:hAnsi="Unistra A" w:cs="Segoe UI"/>
                <w:szCs w:val="28"/>
                <w:shd w:val="clear" w:color="auto" w:fill="FFFFFF"/>
                <w:lang w:eastAsia="en-US"/>
              </w:rPr>
              <w:lastRenderedPageBreak/>
              <w:t xml:space="preserve">La communauté Développement durable, en cours de constitution, </w:t>
            </w:r>
            <w:r w:rsidR="00F36D37">
              <w:rPr>
                <w:rFonts w:ascii="Unistra A" w:hAnsi="Unistra A" w:cs="Segoe UI"/>
                <w:szCs w:val="28"/>
                <w:shd w:val="clear" w:color="auto" w:fill="FFFFFF"/>
                <w:lang w:eastAsia="en-US"/>
              </w:rPr>
              <w:t xml:space="preserve">a été </w:t>
            </w:r>
            <w:r>
              <w:rPr>
                <w:rFonts w:ascii="Unistra A" w:hAnsi="Unistra A" w:cs="Segoe UI"/>
                <w:szCs w:val="28"/>
                <w:shd w:val="clear" w:color="auto" w:fill="FFFFFF"/>
                <w:lang w:eastAsia="en-US"/>
              </w:rPr>
              <w:t>lancée au mois de janvier 2024 pour un premier cycle de deux ans qui a pour thématique : « Agriculture, alimentation, eau, santé : quelles transformations pour un modèle durable ? ».</w:t>
            </w:r>
          </w:p>
        </w:tc>
      </w:tr>
    </w:tbl>
    <w:p w14:paraId="6F95D9DC" w14:textId="5279C0B9" w:rsidR="001361B5" w:rsidRDefault="001361B5">
      <w:pPr>
        <w:rPr>
          <w:rFonts w:ascii="Unistra A" w:eastAsia="Batang" w:hAnsi="Unistra A"/>
          <w:sz w:val="36"/>
          <w:szCs w:val="36"/>
        </w:rPr>
      </w:pPr>
    </w:p>
    <w:p w14:paraId="62D3C721" w14:textId="77777777" w:rsidR="005C068B" w:rsidRPr="00F92EC5" w:rsidRDefault="005C068B" w:rsidP="007A22A1">
      <w:pPr>
        <w:pStyle w:val="Titre2"/>
        <w:spacing w:before="0" w:after="0" w:line="240" w:lineRule="auto"/>
      </w:pPr>
      <w:r w:rsidRPr="00F92EC5">
        <w:t>Activités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C068B" w:rsidRPr="00634BA8" w14:paraId="7CACAEF2" w14:textId="77777777">
        <w:tc>
          <w:tcPr>
            <w:tcW w:w="9781" w:type="dxa"/>
          </w:tcPr>
          <w:p w14:paraId="0173039F" w14:textId="367E7129" w:rsidR="00A936E2" w:rsidRPr="00F20C11" w:rsidRDefault="005C068B" w:rsidP="00F20C11">
            <w:pPr>
              <w:pStyle w:val="Paragraphedeliste"/>
              <w:numPr>
                <w:ilvl w:val="0"/>
                <w:numId w:val="17"/>
              </w:numPr>
              <w:rPr>
                <w:rFonts w:ascii="Unistra A" w:hAnsi="Unistra A"/>
                <w:b/>
                <w:caps/>
                <w:u w:val="single"/>
              </w:rPr>
            </w:pPr>
            <w:r w:rsidRPr="00F20C11">
              <w:rPr>
                <w:rFonts w:ascii="Unistra A" w:hAnsi="Unistra A"/>
                <w:b/>
                <w:caps/>
                <w:u w:val="single"/>
              </w:rPr>
              <w:t>Activités principales</w:t>
            </w:r>
            <w:r w:rsidR="00EF5CF8" w:rsidRPr="00F20C11">
              <w:rPr>
                <w:rFonts w:ascii="Unistra A" w:hAnsi="Unistra A"/>
                <w:b/>
                <w:caps/>
                <w:u w:val="single"/>
              </w:rPr>
              <w:t> :</w:t>
            </w:r>
          </w:p>
          <w:p w14:paraId="345E970C" w14:textId="77777777" w:rsidR="001B6CA4" w:rsidRDefault="001B6CA4" w:rsidP="007A22A1">
            <w:pPr>
              <w:pStyle w:val="Paragraphedeliste"/>
              <w:rPr>
                <w:rFonts w:ascii="Unistra A" w:hAnsi="Unistra A" w:cs="Helvetica"/>
              </w:rPr>
            </w:pPr>
          </w:p>
          <w:p w14:paraId="7C12BB5E" w14:textId="1A408F85" w:rsidR="00A97A24" w:rsidRPr="00F20C11" w:rsidRDefault="00A97A24" w:rsidP="00F20C11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Unistra A" w:hAnsi="Unistra A"/>
                <w:color w:val="000000"/>
              </w:rPr>
            </w:pPr>
            <w:r>
              <w:rPr>
                <w:rFonts w:ascii="Unistra A" w:hAnsi="Unistra A"/>
                <w:color w:val="000000"/>
              </w:rPr>
              <w:t xml:space="preserve">Ingénierie de projets et ingénierie financière </w:t>
            </w:r>
          </w:p>
          <w:p w14:paraId="61995CEC" w14:textId="015627CA" w:rsidR="00B1416B" w:rsidRPr="00F20C11" w:rsidRDefault="006015C3" w:rsidP="00F20C11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Unistra A" w:hAnsi="Unistra A"/>
                <w:color w:val="000000"/>
              </w:rPr>
            </w:pPr>
            <w:r>
              <w:rPr>
                <w:rFonts w:ascii="Unistra A" w:hAnsi="Unistra A"/>
                <w:color w:val="000000"/>
              </w:rPr>
              <w:t xml:space="preserve">Réaliser et tenir à jour une cartographie des </w:t>
            </w:r>
            <w:proofErr w:type="spellStart"/>
            <w:r>
              <w:rPr>
                <w:rFonts w:ascii="Unistra A" w:hAnsi="Unistra A"/>
                <w:color w:val="000000"/>
              </w:rPr>
              <w:t>acteur·ices</w:t>
            </w:r>
            <w:proofErr w:type="spellEnd"/>
            <w:r>
              <w:rPr>
                <w:rFonts w:ascii="Unistra A" w:hAnsi="Unistra A"/>
                <w:color w:val="000000"/>
              </w:rPr>
              <w:t xml:space="preserve"> </w:t>
            </w:r>
            <w:proofErr w:type="spellStart"/>
            <w:r w:rsidR="007F2A5D">
              <w:rPr>
                <w:rFonts w:ascii="Unistra A" w:hAnsi="Unistra A"/>
                <w:color w:val="000000"/>
              </w:rPr>
              <w:t>impliqué·es</w:t>
            </w:r>
            <w:proofErr w:type="spellEnd"/>
            <w:r w:rsidR="007F2A5D">
              <w:rPr>
                <w:rFonts w:ascii="Unistra A" w:hAnsi="Unistra A"/>
                <w:color w:val="000000"/>
              </w:rPr>
              <w:t xml:space="preserve"> dans des projets et démarches</w:t>
            </w:r>
            <w:r w:rsidR="00DB2384">
              <w:rPr>
                <w:rFonts w:ascii="Unistra A" w:hAnsi="Unistra A"/>
                <w:color w:val="000000"/>
              </w:rPr>
              <w:t xml:space="preserve"> sur le territoire local,</w:t>
            </w:r>
            <w:r w:rsidR="007F2A5D">
              <w:rPr>
                <w:rFonts w:ascii="Unistra A" w:hAnsi="Unistra A"/>
                <w:color w:val="000000"/>
              </w:rPr>
              <w:t xml:space="preserve"> en lien avec les thématiques </w:t>
            </w:r>
            <w:r w:rsidR="00DB2384">
              <w:rPr>
                <w:rFonts w:ascii="Unistra A" w:hAnsi="Unistra A"/>
                <w:color w:val="000000"/>
              </w:rPr>
              <w:t>de la communauté Développement durable</w:t>
            </w:r>
          </w:p>
          <w:p w14:paraId="35EDC62C" w14:textId="7FC6EE68" w:rsidR="006015C3" w:rsidRPr="00F20C11" w:rsidRDefault="007F2A5D" w:rsidP="00F20C11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Unistra A" w:hAnsi="Unistra A"/>
                <w:color w:val="000000"/>
              </w:rPr>
            </w:pPr>
            <w:r>
              <w:rPr>
                <w:rFonts w:ascii="Unistra A" w:hAnsi="Unistra A"/>
                <w:color w:val="000000"/>
              </w:rPr>
              <w:t xml:space="preserve">Réaliser </w:t>
            </w:r>
            <w:r w:rsidR="006015C3">
              <w:rPr>
                <w:rFonts w:ascii="Unistra A" w:hAnsi="Unistra A"/>
                <w:color w:val="000000"/>
              </w:rPr>
              <w:t xml:space="preserve">un état des lieux des projets </w:t>
            </w:r>
            <w:r>
              <w:rPr>
                <w:rFonts w:ascii="Unistra A" w:hAnsi="Unistra A"/>
                <w:color w:val="000000"/>
              </w:rPr>
              <w:t xml:space="preserve">de recherche </w:t>
            </w:r>
            <w:r w:rsidR="006015C3">
              <w:rPr>
                <w:rFonts w:ascii="Unistra A" w:hAnsi="Unistra A"/>
                <w:color w:val="000000"/>
              </w:rPr>
              <w:t>menés sur le territoire local</w:t>
            </w:r>
            <w:r>
              <w:rPr>
                <w:rFonts w:ascii="Unistra A" w:hAnsi="Unistra A"/>
                <w:color w:val="000000"/>
              </w:rPr>
              <w:t xml:space="preserve"> en lien avec ces thématiques</w:t>
            </w:r>
          </w:p>
          <w:p w14:paraId="5E769B7C" w14:textId="59A7DFF1" w:rsidR="00A56208" w:rsidRPr="00F20C11" w:rsidRDefault="000A291A" w:rsidP="00F20C11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Unistra A" w:hAnsi="Unistra A"/>
                <w:color w:val="000000"/>
              </w:rPr>
            </w:pPr>
            <w:r w:rsidRPr="000A291A">
              <w:rPr>
                <w:rFonts w:ascii="Unistra A" w:hAnsi="Unistra A"/>
                <w:color w:val="000000" w:themeColor="text1"/>
              </w:rPr>
              <w:t>Promouvoir et accompagner</w:t>
            </w:r>
            <w:r w:rsidR="006015C3" w:rsidRPr="000A291A">
              <w:rPr>
                <w:rFonts w:ascii="Unistra A" w:hAnsi="Unistra A"/>
                <w:color w:val="000000" w:themeColor="text1"/>
              </w:rPr>
              <w:t xml:space="preserve"> </w:t>
            </w:r>
            <w:r w:rsidR="00E663D2">
              <w:rPr>
                <w:rFonts w:ascii="Unistra A" w:hAnsi="Unistra A"/>
                <w:color w:val="000000" w:themeColor="text1"/>
              </w:rPr>
              <w:t xml:space="preserve">la </w:t>
            </w:r>
            <w:r w:rsidR="006015C3">
              <w:rPr>
                <w:rFonts w:ascii="Unistra A" w:hAnsi="Unistra A"/>
                <w:color w:val="000000"/>
              </w:rPr>
              <w:t>contribution des membres de la communauté à ces outils (cartographie et état des lieux)</w:t>
            </w:r>
          </w:p>
          <w:p w14:paraId="03EC2E92" w14:textId="1317C6D4" w:rsidR="00A56208" w:rsidRPr="00F20C11" w:rsidRDefault="006015C3" w:rsidP="00A56208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Unistra A" w:hAnsi="Unistra A"/>
                <w:color w:val="000000"/>
              </w:rPr>
            </w:pPr>
            <w:r>
              <w:rPr>
                <w:rFonts w:ascii="Unistra A" w:hAnsi="Unistra A"/>
              </w:rPr>
              <w:t>Suivre les échanges de la communauté Développement durable afin d’identifier et de développer les potentielles pistes de projets</w:t>
            </w:r>
          </w:p>
          <w:p w14:paraId="2097D006" w14:textId="342B213F" w:rsidR="00A56208" w:rsidRPr="00F20C11" w:rsidRDefault="006015C3" w:rsidP="00A56208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Unistra A" w:hAnsi="Unistra A"/>
                <w:color w:val="000000"/>
              </w:rPr>
            </w:pPr>
            <w:r>
              <w:rPr>
                <w:rFonts w:ascii="Unistra A" w:hAnsi="Unistra A"/>
              </w:rPr>
              <w:t xml:space="preserve">Piloter la mise en place des groupes projets et accompagner la mise en œuvre des projets : méthodologie (conjointement avec le/la </w:t>
            </w:r>
            <w:proofErr w:type="spellStart"/>
            <w:r>
              <w:rPr>
                <w:rFonts w:ascii="Unistra A" w:hAnsi="Unistra A"/>
              </w:rPr>
              <w:t>chargé·e</w:t>
            </w:r>
            <w:proofErr w:type="spellEnd"/>
            <w:r>
              <w:rPr>
                <w:rFonts w:ascii="Unistra A" w:hAnsi="Unistra A"/>
              </w:rPr>
              <w:t xml:space="preserve"> de </w:t>
            </w:r>
            <w:r w:rsidR="00F36D37">
              <w:rPr>
                <w:rFonts w:ascii="Unistra A" w:hAnsi="Unistra A"/>
              </w:rPr>
              <w:t>facilitation et</w:t>
            </w:r>
            <w:r>
              <w:rPr>
                <w:rFonts w:ascii="Unistra A" w:hAnsi="Unistra A"/>
              </w:rPr>
              <w:t xml:space="preserve"> d’animation), composition, recherche de sources de financement</w:t>
            </w:r>
            <w:r w:rsidR="00F02036">
              <w:rPr>
                <w:rFonts w:ascii="Unistra A" w:hAnsi="Unistra A"/>
              </w:rPr>
              <w:t>…</w:t>
            </w:r>
          </w:p>
          <w:p w14:paraId="369B75F4" w14:textId="5BE54D75" w:rsidR="00FB6924" w:rsidRPr="00F20C11" w:rsidRDefault="006015C3" w:rsidP="007A22A1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Unistra A" w:hAnsi="Unistra A"/>
                <w:color w:val="000000"/>
              </w:rPr>
            </w:pPr>
            <w:r>
              <w:rPr>
                <w:rFonts w:ascii="Unistra A" w:hAnsi="Unistra A"/>
              </w:rPr>
              <w:t xml:space="preserve">Assurer une veille en interne et en externe sur les sujets liés à la communauté thématique </w:t>
            </w:r>
          </w:p>
          <w:p w14:paraId="496968EC" w14:textId="3380E5F7" w:rsidR="006015C3" w:rsidRPr="00F20C11" w:rsidRDefault="006015C3" w:rsidP="006015C3">
            <w:pPr>
              <w:numPr>
                <w:ilvl w:val="0"/>
                <w:numId w:val="12"/>
              </w:numPr>
              <w:jc w:val="both"/>
              <w:rPr>
                <w:rFonts w:ascii="Unistra A" w:hAnsi="Unistra A" w:cs="Arial"/>
              </w:rPr>
            </w:pPr>
            <w:r>
              <w:rPr>
                <w:rFonts w:ascii="Unistra A" w:hAnsi="Unistra A" w:cs="Calibri"/>
                <w:color w:val="000000"/>
                <w:szCs w:val="20"/>
              </w:rPr>
              <w:t>Faire le lien à l’interne pour favoriser les synergies entre les projets de la communauté et les initiatives existantes</w:t>
            </w:r>
          </w:p>
          <w:p w14:paraId="5DE454D0" w14:textId="4B59C960" w:rsidR="006015C3" w:rsidRPr="00F20C11" w:rsidRDefault="006015C3" w:rsidP="00F20C11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Unistra A" w:hAnsi="Unistra A" w:cs="Arial"/>
              </w:rPr>
            </w:pPr>
            <w:r>
              <w:rPr>
                <w:rFonts w:ascii="Unistra A" w:hAnsi="Unistra A" w:cs="Arial"/>
              </w:rPr>
              <w:t>Assurer le suivi des travaux des groupes projet, contribuer à leur valorisation</w:t>
            </w:r>
          </w:p>
          <w:p w14:paraId="5C2CAC87" w14:textId="6778B158" w:rsidR="00F36D37" w:rsidRPr="00F20C11" w:rsidRDefault="006015C3" w:rsidP="00F36D37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Unistra A" w:hAnsi="Unistra A" w:cs="Arial"/>
              </w:rPr>
            </w:pPr>
            <w:r>
              <w:rPr>
                <w:rFonts w:ascii="Unistra A" w:hAnsi="Unistra A" w:cs="Arial"/>
              </w:rPr>
              <w:t>Contribuer à la plateforme de suivi des projets de l’A</w:t>
            </w:r>
            <w:r w:rsidR="00F36D37">
              <w:rPr>
                <w:rFonts w:ascii="Unistra A" w:hAnsi="Unistra A" w:cs="Arial"/>
              </w:rPr>
              <w:t>DEME</w:t>
            </w:r>
            <w:r w:rsidR="00F20C11">
              <w:rPr>
                <w:rFonts w:ascii="Unistra A" w:hAnsi="Unistra A" w:cs="Arial"/>
              </w:rPr>
              <w:t>.</w:t>
            </w:r>
          </w:p>
          <w:p w14:paraId="4D6B7E56" w14:textId="77777777" w:rsidR="001B6CA4" w:rsidRDefault="001B6CA4" w:rsidP="007A22A1">
            <w:pPr>
              <w:rPr>
                <w:rFonts w:ascii="Unistra A" w:hAnsi="Unistra A" w:cs="Helvetica"/>
              </w:rPr>
            </w:pPr>
          </w:p>
          <w:p w14:paraId="2FDA9AAF" w14:textId="77777777" w:rsidR="00FD3CF8" w:rsidRPr="00F20C11" w:rsidRDefault="007A22A1" w:rsidP="00F20C11">
            <w:pPr>
              <w:pStyle w:val="Paragraphedeliste"/>
              <w:numPr>
                <w:ilvl w:val="0"/>
                <w:numId w:val="17"/>
              </w:numPr>
              <w:rPr>
                <w:rFonts w:ascii="Unistra A" w:hAnsi="Unistra A"/>
                <w:b/>
                <w:caps/>
                <w:u w:val="single"/>
              </w:rPr>
            </w:pPr>
            <w:r w:rsidRPr="00F20C11">
              <w:rPr>
                <w:rFonts w:ascii="Unistra A" w:hAnsi="Unistra A"/>
                <w:b/>
                <w:caps/>
                <w:u w:val="single"/>
              </w:rPr>
              <w:t>Activités complémentaires :</w:t>
            </w:r>
          </w:p>
          <w:p w14:paraId="110FE2E3" w14:textId="5E75AD2F" w:rsidR="00140A89" w:rsidRDefault="00140A89" w:rsidP="004D51DD">
            <w:pPr>
              <w:rPr>
                <w:rFonts w:ascii="Unistra A" w:hAnsi="Unistra A" w:cs="Helvetica"/>
                <w:szCs w:val="22"/>
              </w:rPr>
            </w:pPr>
          </w:p>
          <w:p w14:paraId="6381C57B" w14:textId="5653030A" w:rsidR="00651D2E" w:rsidRPr="00F20C11" w:rsidRDefault="00651D2E" w:rsidP="004D51DD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Unistra A" w:hAnsi="Unistra A"/>
                <w:color w:val="000000"/>
              </w:rPr>
            </w:pPr>
            <w:r>
              <w:rPr>
                <w:rFonts w:ascii="Unistra A" w:hAnsi="Unistra A"/>
              </w:rPr>
              <w:t xml:space="preserve">Rédiger </w:t>
            </w:r>
            <w:proofErr w:type="spellStart"/>
            <w:r>
              <w:rPr>
                <w:rFonts w:ascii="Unistra A" w:hAnsi="Unistra A"/>
              </w:rPr>
              <w:t>comptes-rendus</w:t>
            </w:r>
            <w:proofErr w:type="spellEnd"/>
            <w:r>
              <w:rPr>
                <w:rFonts w:ascii="Unistra A" w:hAnsi="Unistra A"/>
              </w:rPr>
              <w:t xml:space="preserve"> et notes</w:t>
            </w:r>
          </w:p>
          <w:p w14:paraId="26050EFA" w14:textId="7CE159DF" w:rsidR="00140A89" w:rsidRPr="00F20C11" w:rsidRDefault="00140A89" w:rsidP="00F20C11">
            <w:pPr>
              <w:pStyle w:val="Paragraphedeliste"/>
              <w:numPr>
                <w:ilvl w:val="0"/>
                <w:numId w:val="12"/>
              </w:numPr>
              <w:rPr>
                <w:rFonts w:ascii="Unistra A" w:hAnsi="Unistra A" w:cs="Helvetica"/>
                <w:szCs w:val="22"/>
              </w:rPr>
            </w:pPr>
            <w:r w:rsidRPr="007C0549">
              <w:rPr>
                <w:rFonts w:ascii="Unistra A" w:hAnsi="Unistra A" w:cs="Helvetica"/>
                <w:szCs w:val="22"/>
              </w:rPr>
              <w:t>Réaliser des évaluations et des bilans</w:t>
            </w:r>
            <w:r w:rsidR="00426529">
              <w:rPr>
                <w:rFonts w:ascii="Unistra A" w:hAnsi="Unistra A" w:cs="Helvetica"/>
                <w:szCs w:val="22"/>
              </w:rPr>
              <w:t> ; con</w:t>
            </w:r>
            <w:r w:rsidR="001778D2">
              <w:rPr>
                <w:rFonts w:ascii="Unistra A" w:hAnsi="Unistra A" w:cs="Helvetica"/>
                <w:szCs w:val="22"/>
              </w:rPr>
              <w:t xml:space="preserve">solider des </w:t>
            </w:r>
            <w:r w:rsidR="00426529">
              <w:rPr>
                <w:rFonts w:ascii="Unistra A" w:hAnsi="Unistra A" w:cs="Helvetica"/>
                <w:szCs w:val="22"/>
              </w:rPr>
              <w:t>indicateurs de suivi</w:t>
            </w:r>
          </w:p>
          <w:p w14:paraId="0AEE42EE" w14:textId="7EFD88C1" w:rsidR="006015C3" w:rsidRPr="00F20C11" w:rsidRDefault="00140A89" w:rsidP="00F20C11">
            <w:pPr>
              <w:numPr>
                <w:ilvl w:val="0"/>
                <w:numId w:val="12"/>
              </w:numPr>
              <w:jc w:val="both"/>
              <w:rPr>
                <w:rFonts w:ascii="Unistra A" w:hAnsi="Unistra A" w:cs="Arial"/>
              </w:rPr>
            </w:pPr>
            <w:r w:rsidRPr="002934E7">
              <w:rPr>
                <w:rFonts w:ascii="Unistra A" w:hAnsi="Unistra A" w:cs="Arial"/>
              </w:rPr>
              <w:t>Contribuer à l'élaboration de documents d'information et de promotion</w:t>
            </w:r>
            <w:r w:rsidR="00523160">
              <w:rPr>
                <w:rFonts w:ascii="Unistra A" w:hAnsi="Unistra A" w:cs="Arial"/>
              </w:rPr>
              <w:t>,</w:t>
            </w:r>
            <w:r w:rsidR="007D4A64" w:rsidRPr="00523160">
              <w:rPr>
                <w:rFonts w:ascii="Unistra A" w:hAnsi="Unistra A" w:cs="Helvetica"/>
              </w:rPr>
              <w:t xml:space="preserve"> valoriser </w:t>
            </w:r>
            <w:r w:rsidR="00544A03">
              <w:rPr>
                <w:rFonts w:ascii="Unistra A" w:hAnsi="Unistra A" w:cs="Helvetica"/>
              </w:rPr>
              <w:t xml:space="preserve">à l’interne et à l’externe </w:t>
            </w:r>
            <w:r w:rsidR="007D4A64" w:rsidRPr="00523160">
              <w:rPr>
                <w:rFonts w:ascii="Unistra A" w:hAnsi="Unistra A" w:cs="Helvetica"/>
              </w:rPr>
              <w:t xml:space="preserve">les actions </w:t>
            </w:r>
            <w:r w:rsidR="006015C3">
              <w:rPr>
                <w:rFonts w:ascii="Unistra A" w:hAnsi="Unistra A" w:cs="Helvetica"/>
              </w:rPr>
              <w:t>de la communauté</w:t>
            </w:r>
            <w:r w:rsidR="00F261AF">
              <w:rPr>
                <w:rFonts w:ascii="Unistra A" w:hAnsi="Unistra A" w:cs="Helvetica"/>
              </w:rPr>
              <w:t>,</w:t>
            </w:r>
            <w:r w:rsidR="00DE68B6">
              <w:rPr>
                <w:rFonts w:ascii="Unistra A" w:hAnsi="Unistra A" w:cs="Helvetica"/>
              </w:rPr>
              <w:t xml:space="preserve"> </w:t>
            </w:r>
            <w:r w:rsidR="005B6E9A">
              <w:rPr>
                <w:rFonts w:ascii="Unistra A" w:hAnsi="Unistra A" w:cs="Helvetica"/>
              </w:rPr>
              <w:t>en lien avec la chargée de communication Opus</w:t>
            </w:r>
          </w:p>
          <w:p w14:paraId="6ABBABAF" w14:textId="19A80F1C" w:rsidR="00FF30C2" w:rsidRPr="00F20C11" w:rsidRDefault="006015C3" w:rsidP="00F20C11">
            <w:pPr>
              <w:numPr>
                <w:ilvl w:val="0"/>
                <w:numId w:val="12"/>
              </w:numPr>
              <w:jc w:val="both"/>
              <w:rPr>
                <w:rFonts w:ascii="Unistra A" w:hAnsi="Unistra A" w:cs="Arial"/>
                <w:color w:val="000000" w:themeColor="text1"/>
              </w:rPr>
            </w:pPr>
            <w:r w:rsidRPr="00FF30C2">
              <w:rPr>
                <w:rFonts w:ascii="Unistra A" w:hAnsi="Unistra A" w:cs="Arial"/>
                <w:color w:val="000000" w:themeColor="text1"/>
              </w:rPr>
              <w:t xml:space="preserve">Assurer un </w:t>
            </w:r>
            <w:proofErr w:type="spellStart"/>
            <w:r w:rsidRPr="00FF30C2">
              <w:rPr>
                <w:rFonts w:ascii="Unistra A" w:hAnsi="Unistra A" w:cs="Arial"/>
                <w:color w:val="000000" w:themeColor="text1"/>
              </w:rPr>
              <w:t>reporting</w:t>
            </w:r>
            <w:proofErr w:type="spellEnd"/>
            <w:r w:rsidRPr="00FF30C2">
              <w:rPr>
                <w:rFonts w:ascii="Unistra A" w:hAnsi="Unistra A" w:cs="Arial"/>
                <w:color w:val="000000" w:themeColor="text1"/>
              </w:rPr>
              <w:t xml:space="preserve"> régulier auprès de la coordinatrice des communautés thématiques et du reste de l’équipe OPUS</w:t>
            </w:r>
          </w:p>
          <w:p w14:paraId="791A2FE7" w14:textId="73BA9EA6" w:rsidR="00F36D37" w:rsidRPr="00F20C11" w:rsidRDefault="00FA5A95" w:rsidP="00F36D37">
            <w:pPr>
              <w:numPr>
                <w:ilvl w:val="0"/>
                <w:numId w:val="12"/>
              </w:numPr>
              <w:jc w:val="both"/>
              <w:rPr>
                <w:rFonts w:ascii="Unistra A" w:hAnsi="Unistra A" w:cs="Arial"/>
                <w:color w:val="000000" w:themeColor="text1"/>
              </w:rPr>
            </w:pPr>
            <w:r w:rsidRPr="00FF30C2">
              <w:rPr>
                <w:rFonts w:ascii="Unistra A" w:hAnsi="Unistra A" w:cs="Arial"/>
                <w:color w:val="000000" w:themeColor="text1"/>
              </w:rPr>
              <w:t>Participer à faire le lien avec l’A</w:t>
            </w:r>
            <w:r w:rsidR="00F36D37">
              <w:rPr>
                <w:rFonts w:ascii="Unistra A" w:hAnsi="Unistra A" w:cs="Arial"/>
                <w:color w:val="000000" w:themeColor="text1"/>
              </w:rPr>
              <w:t xml:space="preserve">DEME </w:t>
            </w:r>
            <w:r w:rsidRPr="00FF30C2">
              <w:rPr>
                <w:rFonts w:ascii="Unistra A" w:hAnsi="Unistra A" w:cs="Arial"/>
                <w:color w:val="000000" w:themeColor="text1"/>
              </w:rPr>
              <w:t xml:space="preserve">dans le cadre du partenariat </w:t>
            </w:r>
            <w:r w:rsidR="007630A7">
              <w:rPr>
                <w:rFonts w:ascii="Unistra A" w:hAnsi="Unistra A" w:cs="Arial"/>
                <w:color w:val="000000" w:themeColor="text1"/>
              </w:rPr>
              <w:t>(réunions ponctuelles à l’échelon local, régional ou national)</w:t>
            </w:r>
            <w:r w:rsidR="00F20C11">
              <w:rPr>
                <w:rFonts w:ascii="Unistra A" w:hAnsi="Unistra A" w:cs="Arial"/>
                <w:color w:val="000000" w:themeColor="text1"/>
              </w:rPr>
              <w:t>.</w:t>
            </w:r>
          </w:p>
        </w:tc>
      </w:tr>
    </w:tbl>
    <w:p w14:paraId="0B737FDB" w14:textId="77777777" w:rsidR="00F8337F" w:rsidRDefault="00F8337F">
      <w:pPr>
        <w:rPr>
          <w:rFonts w:ascii="Unistra A" w:eastAsia="Batang" w:hAnsi="Unistra A"/>
          <w:sz w:val="36"/>
          <w:szCs w:val="36"/>
        </w:rPr>
      </w:pPr>
    </w:p>
    <w:p w14:paraId="7B5C4233" w14:textId="77777777" w:rsidR="005C068B" w:rsidRPr="00F92EC5" w:rsidRDefault="005C068B" w:rsidP="007A22A1">
      <w:pPr>
        <w:pStyle w:val="Titre2"/>
        <w:spacing w:before="0" w:after="0" w:line="240" w:lineRule="auto"/>
      </w:pPr>
      <w:r w:rsidRPr="00F92EC5">
        <w:t>Compétences</w:t>
      </w:r>
      <w:r w:rsidRPr="00F92EC5">
        <w:tab/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C068B" w:rsidRPr="00634BA8" w14:paraId="3AD8E31C" w14:textId="77777777">
        <w:tc>
          <w:tcPr>
            <w:tcW w:w="9781" w:type="dxa"/>
          </w:tcPr>
          <w:p w14:paraId="349B06C1" w14:textId="6986BF28" w:rsidR="00E76C6D" w:rsidRPr="00F20C11" w:rsidRDefault="00546EA9" w:rsidP="00F20C11">
            <w:pPr>
              <w:pStyle w:val="Paragraphedeliste"/>
              <w:numPr>
                <w:ilvl w:val="0"/>
                <w:numId w:val="17"/>
              </w:numPr>
              <w:rPr>
                <w:rFonts w:ascii="Unistra A" w:hAnsi="Unistra A"/>
              </w:rPr>
            </w:pPr>
            <w:r w:rsidRPr="00F20C11">
              <w:rPr>
                <w:rFonts w:ascii="Unistra A" w:hAnsi="Unistra A"/>
                <w:b/>
              </w:rPr>
              <w:t>Connaissances</w:t>
            </w:r>
            <w:r w:rsidR="00F20C11">
              <w:rPr>
                <w:rFonts w:ascii="Unistra A" w:hAnsi="Unistra A"/>
              </w:rPr>
              <w:t> </w:t>
            </w:r>
            <w:r w:rsidR="00F20C11" w:rsidRPr="00F20C11">
              <w:rPr>
                <w:rFonts w:ascii="Unistra A" w:hAnsi="Unistra A"/>
                <w:b/>
              </w:rPr>
              <w:t>:</w:t>
            </w:r>
          </w:p>
          <w:p w14:paraId="2C81C10D" w14:textId="6EA01929" w:rsidR="00BE5192" w:rsidRDefault="00BE5192" w:rsidP="00DC6C29">
            <w:pPr>
              <w:pStyle w:val="Paragraphedeliste"/>
              <w:numPr>
                <w:ilvl w:val="0"/>
                <w:numId w:val="12"/>
              </w:numPr>
              <w:shd w:val="clear" w:color="auto" w:fill="FFFFFF"/>
              <w:rPr>
                <w:rFonts w:ascii="Unistra A" w:hAnsi="Unistra A" w:cs="Segoe UI"/>
                <w:szCs w:val="28"/>
                <w:lang w:eastAsia="en-US"/>
              </w:rPr>
            </w:pPr>
            <w:r>
              <w:rPr>
                <w:rFonts w:ascii="Unistra A" w:hAnsi="Unistra A" w:cs="Segoe UI"/>
                <w:szCs w:val="28"/>
                <w:lang w:eastAsia="en-US"/>
              </w:rPr>
              <w:t>Ingénierie de projet et ingénierie financière</w:t>
            </w:r>
          </w:p>
          <w:p w14:paraId="79349A38" w14:textId="0BBEA9B8" w:rsidR="0070562C" w:rsidRPr="0070562C" w:rsidRDefault="0070562C" w:rsidP="00DC6C29">
            <w:pPr>
              <w:pStyle w:val="Paragraphedeliste"/>
              <w:numPr>
                <w:ilvl w:val="0"/>
                <w:numId w:val="12"/>
              </w:numPr>
              <w:shd w:val="clear" w:color="auto" w:fill="FFFFFF"/>
              <w:rPr>
                <w:rFonts w:ascii="Unistra A" w:hAnsi="Unistra A" w:cs="Segoe UI"/>
                <w:szCs w:val="28"/>
                <w:lang w:eastAsia="en-US"/>
              </w:rPr>
            </w:pPr>
            <w:r>
              <w:rPr>
                <w:rFonts w:ascii="Unistra A" w:hAnsi="Unistra A" w:cs="Segoe UI"/>
                <w:szCs w:val="28"/>
                <w:lang w:eastAsia="en-US"/>
              </w:rPr>
              <w:t>Sensibilité pour les thématiques abordées et c</w:t>
            </w:r>
            <w:r w:rsidRPr="00B911B3">
              <w:rPr>
                <w:rFonts w:ascii="Unistra A" w:hAnsi="Unistra A" w:cs="Segoe UI"/>
                <w:szCs w:val="28"/>
                <w:lang w:eastAsia="en-US"/>
              </w:rPr>
              <w:t xml:space="preserve">onnaissances dans le domaine du développement durable </w:t>
            </w:r>
          </w:p>
          <w:p w14:paraId="3A5EDD1A" w14:textId="4BE05BF5" w:rsidR="00FA1391" w:rsidRPr="00FA1391" w:rsidRDefault="006F0394" w:rsidP="00DC6C29">
            <w:pPr>
              <w:pStyle w:val="Paragraphedeliste"/>
              <w:numPr>
                <w:ilvl w:val="0"/>
                <w:numId w:val="12"/>
              </w:numPr>
              <w:shd w:val="clear" w:color="auto" w:fill="FFFFFF"/>
              <w:rPr>
                <w:rFonts w:ascii="Unistra A" w:hAnsi="Unistra A" w:cs="Segoe UI"/>
                <w:szCs w:val="28"/>
                <w:lang w:eastAsia="en-US"/>
              </w:rPr>
            </w:pPr>
            <w:r>
              <w:rPr>
                <w:rFonts w:ascii="Unistra A" w:hAnsi="Unistra A" w:cs="Segoe UI"/>
                <w:szCs w:val="28"/>
                <w:lang w:eastAsia="en-US"/>
              </w:rPr>
              <w:t>C</w:t>
            </w:r>
            <w:r w:rsidR="003E61C1" w:rsidRPr="00FA1391">
              <w:rPr>
                <w:rFonts w:ascii="Unistra A" w:hAnsi="Unistra A" w:cs="Segoe UI"/>
                <w:szCs w:val="28"/>
                <w:lang w:eastAsia="en-US"/>
              </w:rPr>
              <w:t>onnaissance de l’</w:t>
            </w:r>
            <w:r w:rsidR="005258AE" w:rsidRPr="00FA1391">
              <w:rPr>
                <w:rFonts w:ascii="Unistra A" w:hAnsi="Unistra A" w:cs="Segoe UI"/>
                <w:szCs w:val="28"/>
                <w:lang w:eastAsia="en-US"/>
              </w:rPr>
              <w:t>o</w:t>
            </w:r>
            <w:r w:rsidR="00381BBF" w:rsidRPr="00FA1391">
              <w:rPr>
                <w:rFonts w:ascii="Unistra A" w:hAnsi="Unistra A" w:cs="Segoe UI"/>
                <w:szCs w:val="28"/>
                <w:lang w:eastAsia="en-US"/>
              </w:rPr>
              <w:t xml:space="preserve">rganisation et </w:t>
            </w:r>
            <w:r w:rsidR="005258AE" w:rsidRPr="00FA1391">
              <w:rPr>
                <w:rFonts w:ascii="Unistra A" w:hAnsi="Unistra A" w:cs="Segoe UI"/>
                <w:szCs w:val="28"/>
                <w:lang w:eastAsia="en-US"/>
              </w:rPr>
              <w:t xml:space="preserve">du </w:t>
            </w:r>
            <w:r w:rsidR="00381BBF" w:rsidRPr="00FA1391">
              <w:rPr>
                <w:rFonts w:ascii="Unistra A" w:hAnsi="Unistra A" w:cs="Segoe UI"/>
                <w:szCs w:val="28"/>
                <w:lang w:eastAsia="en-US"/>
              </w:rPr>
              <w:t>fonctionnement de l'enseignement supéri</w:t>
            </w:r>
            <w:r>
              <w:rPr>
                <w:rFonts w:ascii="Unistra A" w:hAnsi="Unistra A" w:cs="Segoe UI"/>
                <w:szCs w:val="28"/>
                <w:lang w:eastAsia="en-US"/>
              </w:rPr>
              <w:t>eur et de la recherche publique</w:t>
            </w:r>
          </w:p>
          <w:p w14:paraId="6454F0C1" w14:textId="44F9F9D7" w:rsidR="00FA1391" w:rsidRPr="00DC6C29" w:rsidRDefault="004F192D" w:rsidP="00DC6C29">
            <w:pPr>
              <w:pStyle w:val="Paragraphedeliste"/>
              <w:numPr>
                <w:ilvl w:val="0"/>
                <w:numId w:val="12"/>
              </w:numPr>
              <w:shd w:val="clear" w:color="auto" w:fill="FFFFFF"/>
              <w:rPr>
                <w:rFonts w:ascii="Unistra A" w:hAnsi="Unistra A" w:cs="Segoe UI"/>
                <w:szCs w:val="28"/>
                <w:lang w:eastAsia="en-US"/>
              </w:rPr>
            </w:pPr>
            <w:r w:rsidRPr="00FA1391">
              <w:rPr>
                <w:rFonts w:ascii="Unistra A" w:hAnsi="Unistra A" w:cs="Calibri"/>
                <w:color w:val="000000"/>
                <w:szCs w:val="20"/>
              </w:rPr>
              <w:t>Curiosité et intérêt pour les pratiques de recherche dans des cadres</w:t>
            </w:r>
            <w:r w:rsidR="00105C7C">
              <w:rPr>
                <w:rFonts w:ascii="Unistra A" w:hAnsi="Unistra A" w:cs="Calibri"/>
                <w:color w:val="000000"/>
                <w:szCs w:val="20"/>
              </w:rPr>
              <w:t xml:space="preserve"> académiques et</w:t>
            </w:r>
            <w:r w:rsidRPr="00FA1391">
              <w:rPr>
                <w:rFonts w:ascii="Unistra A" w:hAnsi="Unistra A" w:cs="Calibri"/>
                <w:color w:val="000000"/>
                <w:szCs w:val="20"/>
              </w:rPr>
              <w:t xml:space="preserve"> non académiques</w:t>
            </w:r>
          </w:p>
          <w:p w14:paraId="1F79749A" w14:textId="3CEAF744" w:rsidR="004C2478" w:rsidRPr="00DC6C29" w:rsidRDefault="004C2478" w:rsidP="00DC6C29">
            <w:pPr>
              <w:pStyle w:val="Paragraphedeliste"/>
              <w:numPr>
                <w:ilvl w:val="0"/>
                <w:numId w:val="12"/>
              </w:numPr>
              <w:shd w:val="clear" w:color="auto" w:fill="FFFFFF"/>
              <w:rPr>
                <w:rFonts w:ascii="Unistra A" w:hAnsi="Unistra A" w:cs="Segoe UI"/>
                <w:szCs w:val="28"/>
                <w:lang w:eastAsia="en-US"/>
              </w:rPr>
            </w:pPr>
            <w:r w:rsidRPr="006858A2">
              <w:rPr>
                <w:rFonts w:ascii="Unistra A" w:hAnsi="Unistra A" w:cs="Calibri"/>
                <w:color w:val="000000"/>
                <w:szCs w:val="20"/>
              </w:rPr>
              <w:t>Sensibilité appréciée pour les démarches de sciences participatives, de recherche action, les principes de la science ouverte…</w:t>
            </w:r>
          </w:p>
          <w:p w14:paraId="6425CEFD" w14:textId="1F170584" w:rsidR="00DC6C29" w:rsidRPr="00DC6C29" w:rsidRDefault="00DC6C29" w:rsidP="00DC6C29">
            <w:pPr>
              <w:numPr>
                <w:ilvl w:val="0"/>
                <w:numId w:val="12"/>
              </w:numPr>
              <w:jc w:val="both"/>
              <w:rPr>
                <w:rFonts w:ascii="Unistra A" w:hAnsi="Unistra A" w:cs="Helvetica"/>
              </w:rPr>
            </w:pPr>
            <w:r>
              <w:rPr>
                <w:rFonts w:ascii="Unistra A" w:hAnsi="Unistra A" w:cs="Helvetica"/>
              </w:rPr>
              <w:t xml:space="preserve">Une bonne connaissance du territoire local et de ses </w:t>
            </w:r>
            <w:proofErr w:type="spellStart"/>
            <w:r>
              <w:rPr>
                <w:rFonts w:ascii="Unistra A" w:hAnsi="Unistra A" w:cs="Helvetica"/>
              </w:rPr>
              <w:t>acteur·ices</w:t>
            </w:r>
            <w:proofErr w:type="spellEnd"/>
            <w:r>
              <w:rPr>
                <w:rFonts w:ascii="Unistra A" w:hAnsi="Unistra A" w:cs="Helvetica"/>
              </w:rPr>
              <w:t xml:space="preserve"> serait un plus</w:t>
            </w:r>
          </w:p>
          <w:p w14:paraId="29A512CD" w14:textId="3F929828" w:rsidR="00381BBF" w:rsidRPr="00FA1391" w:rsidRDefault="0090773F" w:rsidP="00DC6C29">
            <w:pPr>
              <w:pStyle w:val="Paragraphedeliste"/>
              <w:numPr>
                <w:ilvl w:val="0"/>
                <w:numId w:val="12"/>
              </w:numPr>
              <w:shd w:val="clear" w:color="auto" w:fill="FFFFFF"/>
              <w:rPr>
                <w:rFonts w:ascii="Unistra A" w:hAnsi="Unistra A" w:cs="Segoe UI"/>
                <w:szCs w:val="28"/>
                <w:lang w:eastAsia="en-US"/>
              </w:rPr>
            </w:pPr>
            <w:r w:rsidRPr="00FA1391">
              <w:rPr>
                <w:rFonts w:ascii="Unistra A" w:hAnsi="Unistra A" w:cs="Segoe UI"/>
                <w:szCs w:val="28"/>
                <w:lang w:eastAsia="en-US"/>
              </w:rPr>
              <w:t xml:space="preserve">Langue anglaise : </w:t>
            </w:r>
            <w:r w:rsidR="001B6CA4" w:rsidRPr="00FA1391">
              <w:rPr>
                <w:rFonts w:ascii="Unistra A" w:hAnsi="Unistra A" w:cs="Segoe UI"/>
                <w:szCs w:val="28"/>
                <w:lang w:eastAsia="en-US"/>
              </w:rPr>
              <w:t>B</w:t>
            </w:r>
            <w:r w:rsidR="00140A89" w:rsidRPr="00FA1391">
              <w:rPr>
                <w:rFonts w:ascii="Unistra A" w:hAnsi="Unistra A" w:cs="Segoe UI"/>
                <w:szCs w:val="28"/>
                <w:lang w:eastAsia="en-US"/>
              </w:rPr>
              <w:t xml:space="preserve">1 </w:t>
            </w:r>
            <w:r w:rsidR="001B6CA4" w:rsidRPr="00FA1391">
              <w:rPr>
                <w:rFonts w:ascii="Unistra A" w:hAnsi="Unistra A" w:cs="Segoe UI"/>
                <w:szCs w:val="28"/>
                <w:lang w:eastAsia="en-US"/>
              </w:rPr>
              <w:t xml:space="preserve">à B2 </w:t>
            </w:r>
            <w:r w:rsidR="00381BBF" w:rsidRPr="00FA1391">
              <w:rPr>
                <w:rFonts w:ascii="Unistra A" w:hAnsi="Unistra A" w:cs="Segoe UI"/>
                <w:szCs w:val="28"/>
                <w:shd w:val="clear" w:color="auto" w:fill="FFFFFF"/>
              </w:rPr>
              <w:t>(cadre européen commun de référence pour les langues)</w:t>
            </w:r>
            <w:r w:rsidR="00F20C11">
              <w:rPr>
                <w:rFonts w:ascii="Unistra A" w:hAnsi="Unistra A" w:cs="Segoe UI"/>
                <w:szCs w:val="28"/>
                <w:shd w:val="clear" w:color="auto" w:fill="FFFFFF"/>
              </w:rPr>
              <w:t>.</w:t>
            </w:r>
          </w:p>
          <w:p w14:paraId="6EE00D5B" w14:textId="1A85D20A" w:rsidR="00D03B0D" w:rsidRPr="00F20C11" w:rsidRDefault="00546EA9" w:rsidP="00F20C11">
            <w:pPr>
              <w:pStyle w:val="Paragraphedeliste"/>
              <w:numPr>
                <w:ilvl w:val="0"/>
                <w:numId w:val="17"/>
              </w:numPr>
              <w:rPr>
                <w:rFonts w:ascii="Unistra A" w:hAnsi="Unistra A"/>
                <w:b/>
              </w:rPr>
            </w:pPr>
            <w:r w:rsidRPr="00F20C11">
              <w:rPr>
                <w:rFonts w:ascii="Unistra A" w:hAnsi="Unistra A"/>
                <w:b/>
              </w:rPr>
              <w:lastRenderedPageBreak/>
              <w:t>Compétences</w:t>
            </w:r>
            <w:r w:rsidR="00E726F8" w:rsidRPr="00F20C11">
              <w:rPr>
                <w:rFonts w:ascii="Unistra A" w:hAnsi="Unistra A"/>
                <w:b/>
              </w:rPr>
              <w:t xml:space="preserve"> opérationnel</w:t>
            </w:r>
            <w:r w:rsidRPr="00F20C11">
              <w:rPr>
                <w:rFonts w:ascii="Unistra A" w:hAnsi="Unistra A"/>
                <w:b/>
              </w:rPr>
              <w:t>le</w:t>
            </w:r>
            <w:r w:rsidR="007F6DD1" w:rsidRPr="00F20C11">
              <w:rPr>
                <w:rFonts w:ascii="Unistra A" w:hAnsi="Unistra A"/>
                <w:b/>
              </w:rPr>
              <w:t>s</w:t>
            </w:r>
            <w:r w:rsidR="00F20C11">
              <w:rPr>
                <w:rFonts w:ascii="Unistra A" w:hAnsi="Unistra A"/>
                <w:b/>
              </w:rPr>
              <w:t> :</w:t>
            </w:r>
          </w:p>
          <w:p w14:paraId="246D476F" w14:textId="58FBB3F8" w:rsidR="006F0394" w:rsidRDefault="00140A89" w:rsidP="00DC6C29">
            <w:pPr>
              <w:numPr>
                <w:ilvl w:val="0"/>
                <w:numId w:val="12"/>
              </w:numPr>
              <w:jc w:val="both"/>
              <w:rPr>
                <w:rFonts w:ascii="Unistra A" w:hAnsi="Unistra A" w:cs="Helvetica"/>
              </w:rPr>
            </w:pPr>
            <w:r w:rsidRPr="007C0549">
              <w:rPr>
                <w:rFonts w:ascii="Unistra A" w:hAnsi="Unistra A" w:cs="Helvetica"/>
              </w:rPr>
              <w:t>Bonne maîtris</w:t>
            </w:r>
            <w:r w:rsidR="004F192D">
              <w:rPr>
                <w:rFonts w:ascii="Unistra A" w:hAnsi="Unistra A" w:cs="Helvetica"/>
              </w:rPr>
              <w:t xml:space="preserve">e de la </w:t>
            </w:r>
            <w:r w:rsidR="00BC2A2F">
              <w:rPr>
                <w:rFonts w:ascii="Unistra A" w:hAnsi="Unistra A" w:cs="Helvetica"/>
              </w:rPr>
              <w:t xml:space="preserve">gestion </w:t>
            </w:r>
            <w:r w:rsidR="004F192D">
              <w:rPr>
                <w:rFonts w:ascii="Unistra A" w:hAnsi="Unistra A" w:cs="Helvetica"/>
              </w:rPr>
              <w:t>de projet</w:t>
            </w:r>
          </w:p>
          <w:p w14:paraId="269A043D" w14:textId="3D4494FA" w:rsidR="00D85D32" w:rsidRDefault="00937D46" w:rsidP="00DC6C29">
            <w:pPr>
              <w:numPr>
                <w:ilvl w:val="0"/>
                <w:numId w:val="12"/>
              </w:numPr>
              <w:jc w:val="both"/>
              <w:rPr>
                <w:rFonts w:ascii="Unistra A" w:hAnsi="Unistra A" w:cs="Helvetica"/>
              </w:rPr>
            </w:pPr>
            <w:r w:rsidRPr="00967CB4">
              <w:rPr>
                <w:rFonts w:ascii="Unistra A" w:hAnsi="Unistra A" w:cs="Helvetica"/>
                <w:color w:val="000000" w:themeColor="text1"/>
              </w:rPr>
              <w:t>Connaissance</w:t>
            </w:r>
            <w:r w:rsidR="00D85D32" w:rsidRPr="00967CB4">
              <w:rPr>
                <w:rFonts w:ascii="Unistra A" w:hAnsi="Unistra A" w:cs="Helvetica"/>
                <w:color w:val="000000" w:themeColor="text1"/>
              </w:rPr>
              <w:t xml:space="preserve"> des </w:t>
            </w:r>
            <w:r w:rsidR="00D85D32">
              <w:rPr>
                <w:rFonts w:ascii="Unistra A" w:hAnsi="Unistra A" w:cs="Helvetica"/>
              </w:rPr>
              <w:t>procédures de réponse aux appels à projets et des mécanismes de financements publics</w:t>
            </w:r>
          </w:p>
          <w:p w14:paraId="391A6B30" w14:textId="706BD236" w:rsidR="00D85D32" w:rsidRPr="00967CB4" w:rsidRDefault="00EA4262" w:rsidP="00DC6C29">
            <w:pPr>
              <w:numPr>
                <w:ilvl w:val="0"/>
                <w:numId w:val="12"/>
              </w:numPr>
              <w:jc w:val="both"/>
              <w:rPr>
                <w:rFonts w:ascii="Unistra A" w:hAnsi="Unistra A" w:cs="Helvetica"/>
                <w:color w:val="000000" w:themeColor="text1"/>
              </w:rPr>
            </w:pPr>
            <w:r w:rsidRPr="00967CB4">
              <w:rPr>
                <w:rFonts w:ascii="Unistra A" w:hAnsi="Unistra A" w:cs="Helvetica"/>
                <w:color w:val="000000" w:themeColor="text1"/>
              </w:rPr>
              <w:t xml:space="preserve">Capacité à </w:t>
            </w:r>
            <w:r w:rsidR="006858A2" w:rsidRPr="00967CB4">
              <w:rPr>
                <w:rFonts w:ascii="Unistra A" w:hAnsi="Unistra A" w:cs="Helvetica"/>
                <w:color w:val="000000" w:themeColor="text1"/>
              </w:rPr>
              <w:t xml:space="preserve">mobiliser </w:t>
            </w:r>
            <w:r w:rsidRPr="00967CB4">
              <w:rPr>
                <w:rFonts w:ascii="Unistra A" w:hAnsi="Unistra A" w:cs="Helvetica"/>
                <w:color w:val="000000" w:themeColor="text1"/>
              </w:rPr>
              <w:t>un réseau</w:t>
            </w:r>
            <w:r w:rsidR="00D85D32" w:rsidRPr="00967CB4">
              <w:rPr>
                <w:rFonts w:ascii="Unistra A" w:hAnsi="Unistra A" w:cs="Helvetica"/>
                <w:color w:val="000000" w:themeColor="text1"/>
              </w:rPr>
              <w:t xml:space="preserve"> </w:t>
            </w:r>
            <w:r w:rsidR="006858A2" w:rsidRPr="00967CB4">
              <w:rPr>
                <w:rFonts w:ascii="Unistra A" w:hAnsi="Unistra A" w:cs="Helvetica"/>
                <w:color w:val="000000" w:themeColor="text1"/>
              </w:rPr>
              <w:t xml:space="preserve">pour </w:t>
            </w:r>
            <w:r w:rsidR="00266950" w:rsidRPr="00967CB4">
              <w:rPr>
                <w:rFonts w:ascii="Unistra A" w:hAnsi="Unistra A" w:cs="Helvetica"/>
                <w:color w:val="000000" w:themeColor="text1"/>
              </w:rPr>
              <w:t xml:space="preserve">impulser des projets et </w:t>
            </w:r>
            <w:r w:rsidR="006858A2" w:rsidRPr="00967CB4">
              <w:rPr>
                <w:rFonts w:ascii="Unistra A" w:hAnsi="Unistra A" w:cs="Helvetica"/>
                <w:color w:val="000000" w:themeColor="text1"/>
              </w:rPr>
              <w:t>renforcer les projets menés</w:t>
            </w:r>
          </w:p>
          <w:p w14:paraId="06EEE269" w14:textId="0E8F6F36" w:rsidR="00D85D32" w:rsidRPr="004B562D" w:rsidRDefault="00D85D32" w:rsidP="00DC6C29">
            <w:pPr>
              <w:numPr>
                <w:ilvl w:val="0"/>
                <w:numId w:val="12"/>
              </w:numPr>
              <w:jc w:val="both"/>
              <w:rPr>
                <w:rFonts w:ascii="Unistra A" w:hAnsi="Unistra A" w:cs="Helvetica"/>
              </w:rPr>
            </w:pPr>
            <w:r w:rsidRPr="004B562D">
              <w:rPr>
                <w:rFonts w:ascii="Unistra A" w:hAnsi="Unistra A" w:cs="Helvetica"/>
              </w:rPr>
              <w:t xml:space="preserve">Capacité à chercher des financements </w:t>
            </w:r>
          </w:p>
          <w:p w14:paraId="115856C0" w14:textId="77777777" w:rsidR="00260B0B" w:rsidRPr="007C0549" w:rsidRDefault="00260B0B" w:rsidP="00DC6C29">
            <w:pPr>
              <w:numPr>
                <w:ilvl w:val="0"/>
                <w:numId w:val="12"/>
              </w:numPr>
              <w:jc w:val="both"/>
              <w:rPr>
                <w:rFonts w:ascii="Unistra A" w:hAnsi="Unistra A" w:cs="Helvetica"/>
              </w:rPr>
            </w:pPr>
            <w:r>
              <w:rPr>
                <w:rFonts w:ascii="Unistra A" w:hAnsi="Unistra A" w:cs="Helvetica"/>
              </w:rPr>
              <w:t>Qualités rédactionnelles et de synthèse</w:t>
            </w:r>
          </w:p>
          <w:p w14:paraId="0504B26F" w14:textId="587A789A" w:rsidR="00B9605D" w:rsidRDefault="00260B0B" w:rsidP="00DC6C29">
            <w:pPr>
              <w:numPr>
                <w:ilvl w:val="0"/>
                <w:numId w:val="12"/>
              </w:numPr>
              <w:jc w:val="both"/>
              <w:rPr>
                <w:rFonts w:ascii="Unistra A" w:hAnsi="Unistra A" w:cs="Helvetica"/>
              </w:rPr>
            </w:pPr>
            <w:r>
              <w:rPr>
                <w:rFonts w:ascii="Unistra A" w:hAnsi="Unistra A" w:cs="Helvetica"/>
              </w:rPr>
              <w:t>Aisance à l’oral</w:t>
            </w:r>
          </w:p>
          <w:p w14:paraId="0679C26A" w14:textId="77777777" w:rsidR="00260B0B" w:rsidRPr="009C336A" w:rsidRDefault="00260B0B" w:rsidP="00DC6C2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Unistra A" w:hAnsi="Unistra A" w:cs="Helvetica"/>
              </w:rPr>
            </w:pPr>
            <w:r w:rsidRPr="00B9605D">
              <w:rPr>
                <w:rFonts w:ascii="Unistra A" w:hAnsi="Unistra A" w:cs="Helvetica"/>
              </w:rPr>
              <w:t>C</w:t>
            </w:r>
            <w:r w:rsidRPr="009C336A">
              <w:rPr>
                <w:rFonts w:ascii="Unistra A" w:hAnsi="Unistra A" w:cs="Helvetica"/>
              </w:rPr>
              <w:t>apacité à faire de la recherche bibliographique</w:t>
            </w:r>
          </w:p>
          <w:p w14:paraId="082412C2" w14:textId="77777777" w:rsidR="00B9605D" w:rsidRDefault="00140A89" w:rsidP="00DC6C29">
            <w:pPr>
              <w:numPr>
                <w:ilvl w:val="0"/>
                <w:numId w:val="12"/>
              </w:numPr>
              <w:jc w:val="both"/>
              <w:rPr>
                <w:rFonts w:ascii="Unistra A" w:hAnsi="Unistra A" w:cs="Helvetica"/>
              </w:rPr>
            </w:pPr>
            <w:r w:rsidRPr="007C0549">
              <w:rPr>
                <w:rFonts w:ascii="Unistra A" w:hAnsi="Unistra A" w:cs="Helvetica"/>
              </w:rPr>
              <w:t>Bonne maîtrise des techniques de communication, des réseaux professionnels, de l’outil informatique et de ses applications (bureautique, communica</w:t>
            </w:r>
            <w:r w:rsidR="004F192D">
              <w:rPr>
                <w:rFonts w:ascii="Unistra A" w:hAnsi="Unistra A" w:cs="Helvetica"/>
              </w:rPr>
              <w:t>tion, enseignement à distance) </w:t>
            </w:r>
          </w:p>
          <w:p w14:paraId="232373B1" w14:textId="3A3767E7" w:rsidR="00140A89" w:rsidRPr="007C0549" w:rsidRDefault="00FA1391" w:rsidP="00DC6C29">
            <w:pPr>
              <w:numPr>
                <w:ilvl w:val="0"/>
                <w:numId w:val="12"/>
              </w:numPr>
              <w:jc w:val="both"/>
              <w:rPr>
                <w:rFonts w:ascii="Unistra A" w:hAnsi="Unistra A" w:cs="Helvetica"/>
              </w:rPr>
            </w:pPr>
            <w:r>
              <w:rPr>
                <w:rFonts w:ascii="Unistra A" w:hAnsi="Unistra A" w:cs="Helvetica"/>
              </w:rPr>
              <w:t>Permis B</w:t>
            </w:r>
            <w:r w:rsidR="00F20C11">
              <w:rPr>
                <w:rFonts w:ascii="Unistra A" w:hAnsi="Unistra A" w:cs="Helvetica"/>
              </w:rPr>
              <w:t>.</w:t>
            </w:r>
          </w:p>
          <w:p w14:paraId="221A032D" w14:textId="77777777" w:rsidR="00BB38C4" w:rsidRPr="00634BA8" w:rsidRDefault="00BB38C4" w:rsidP="007A22A1">
            <w:pPr>
              <w:rPr>
                <w:rFonts w:ascii="Unistra A" w:hAnsi="Unistra A"/>
                <w:b/>
              </w:rPr>
            </w:pPr>
          </w:p>
          <w:p w14:paraId="5AF89FD3" w14:textId="12511EED" w:rsidR="00140A89" w:rsidRPr="00F20C11" w:rsidRDefault="00546EA9" w:rsidP="00F20C11">
            <w:pPr>
              <w:pStyle w:val="Paragraphedeliste"/>
              <w:numPr>
                <w:ilvl w:val="0"/>
                <w:numId w:val="17"/>
              </w:numPr>
              <w:rPr>
                <w:rFonts w:ascii="Unistra A" w:hAnsi="Unistra A"/>
                <w:b/>
              </w:rPr>
            </w:pPr>
            <w:r w:rsidRPr="00F20C11">
              <w:rPr>
                <w:rFonts w:ascii="Unistra A" w:hAnsi="Unistra A"/>
                <w:b/>
              </w:rPr>
              <w:t>Compétences comportementales</w:t>
            </w:r>
            <w:r w:rsidR="00F20C11">
              <w:rPr>
                <w:rFonts w:ascii="Unistra A" w:hAnsi="Unistra A"/>
                <w:b/>
              </w:rPr>
              <w:t> :</w:t>
            </w:r>
          </w:p>
          <w:p w14:paraId="0F1850A0" w14:textId="77777777" w:rsidR="004F192D" w:rsidRDefault="006F0394" w:rsidP="00DC6C29">
            <w:pPr>
              <w:numPr>
                <w:ilvl w:val="0"/>
                <w:numId w:val="12"/>
              </w:numPr>
              <w:jc w:val="both"/>
              <w:rPr>
                <w:rFonts w:ascii="Unistra A" w:hAnsi="Unistra A" w:cs="Helvetica"/>
              </w:rPr>
            </w:pPr>
            <w:r>
              <w:rPr>
                <w:rFonts w:ascii="Unistra A" w:hAnsi="Unistra A" w:cs="Helvetica"/>
              </w:rPr>
              <w:t>A</w:t>
            </w:r>
            <w:r w:rsidR="00140A89" w:rsidRPr="007C0549">
              <w:rPr>
                <w:rFonts w:ascii="Unistra A" w:hAnsi="Unistra A" w:cs="Helvetica"/>
              </w:rPr>
              <w:t>utono</w:t>
            </w:r>
            <w:r w:rsidR="004F192D">
              <w:rPr>
                <w:rFonts w:ascii="Unistra A" w:hAnsi="Unistra A" w:cs="Helvetica"/>
              </w:rPr>
              <w:t xml:space="preserve">mie et capacité d’organisation </w:t>
            </w:r>
          </w:p>
          <w:p w14:paraId="27F306D0" w14:textId="110335A5" w:rsidR="00C2225C" w:rsidRDefault="00C2225C" w:rsidP="00DC6C29">
            <w:pPr>
              <w:numPr>
                <w:ilvl w:val="0"/>
                <w:numId w:val="12"/>
              </w:numPr>
              <w:jc w:val="both"/>
              <w:rPr>
                <w:rFonts w:ascii="Unistra A" w:hAnsi="Unistra A" w:cs="Helvetica"/>
              </w:rPr>
            </w:pPr>
            <w:r>
              <w:rPr>
                <w:rFonts w:ascii="Unistra A" w:hAnsi="Unistra A" w:cs="Helvetica"/>
              </w:rPr>
              <w:t xml:space="preserve">Savoir gérer les priorités, prendre des initiatives, s’adapter à </w:t>
            </w:r>
            <w:proofErr w:type="spellStart"/>
            <w:r>
              <w:rPr>
                <w:rFonts w:ascii="Unistra A" w:hAnsi="Unistra A" w:cs="Helvetica"/>
              </w:rPr>
              <w:t>différent</w:t>
            </w:r>
            <w:r w:rsidR="00CD7EB1">
              <w:rPr>
                <w:rFonts w:ascii="Unistra A" w:hAnsi="Unistra A" w:cs="Helvetica"/>
              </w:rPr>
              <w:t>·e</w:t>
            </w:r>
            <w:r>
              <w:rPr>
                <w:rFonts w:ascii="Unistra A" w:hAnsi="Unistra A" w:cs="Helvetica"/>
              </w:rPr>
              <w:t>s</w:t>
            </w:r>
            <w:proofErr w:type="spellEnd"/>
            <w:r>
              <w:rPr>
                <w:rFonts w:ascii="Unistra A" w:hAnsi="Unistra A" w:cs="Helvetica"/>
              </w:rPr>
              <w:t xml:space="preserve"> </w:t>
            </w:r>
            <w:proofErr w:type="spellStart"/>
            <w:r>
              <w:rPr>
                <w:rFonts w:ascii="Unistra A" w:hAnsi="Unistra A" w:cs="Helvetica"/>
              </w:rPr>
              <w:t>acteur·ices</w:t>
            </w:r>
            <w:proofErr w:type="spellEnd"/>
          </w:p>
          <w:p w14:paraId="32D9BDFA" w14:textId="5FD9191D" w:rsidR="00B9605D" w:rsidRDefault="00DE68B6" w:rsidP="00DC6C29">
            <w:pPr>
              <w:numPr>
                <w:ilvl w:val="0"/>
                <w:numId w:val="12"/>
              </w:numPr>
              <w:jc w:val="both"/>
              <w:rPr>
                <w:rFonts w:ascii="Unistra A" w:hAnsi="Unistra A" w:cs="Helvetica"/>
              </w:rPr>
            </w:pPr>
            <w:r>
              <w:rPr>
                <w:rFonts w:ascii="Unistra A" w:hAnsi="Unistra A" w:cs="Helvetica"/>
              </w:rPr>
              <w:t>É</w:t>
            </w:r>
            <w:r w:rsidRPr="00B9605D">
              <w:rPr>
                <w:rFonts w:ascii="Unistra A" w:hAnsi="Unistra A" w:cs="Helvetica"/>
              </w:rPr>
              <w:t>coute</w:t>
            </w:r>
            <w:r w:rsidR="00B9605D" w:rsidRPr="00B9605D">
              <w:rPr>
                <w:rFonts w:ascii="Unistra A" w:hAnsi="Unistra A" w:cs="Helvetica"/>
              </w:rPr>
              <w:t xml:space="preserve"> et prise en compte des demandes</w:t>
            </w:r>
            <w:r w:rsidR="00BC2A2F">
              <w:rPr>
                <w:rFonts w:ascii="Unistra A" w:hAnsi="Unistra A" w:cs="Helvetica"/>
              </w:rPr>
              <w:t xml:space="preserve"> et remarques</w:t>
            </w:r>
          </w:p>
          <w:p w14:paraId="0FFEEB66" w14:textId="1861991C" w:rsidR="00967D60" w:rsidRPr="00B9605D" w:rsidRDefault="00967D60" w:rsidP="00DC6C29">
            <w:pPr>
              <w:numPr>
                <w:ilvl w:val="0"/>
                <w:numId w:val="12"/>
              </w:numPr>
              <w:jc w:val="both"/>
              <w:rPr>
                <w:rFonts w:ascii="Unistra A" w:hAnsi="Unistra A" w:cs="Helvetica"/>
              </w:rPr>
            </w:pPr>
            <w:r>
              <w:rPr>
                <w:rFonts w:ascii="Unistra A" w:hAnsi="Unistra A" w:cs="Helvetica"/>
              </w:rPr>
              <w:t>Capacité de représentation, de diplomatie et d’expression en public</w:t>
            </w:r>
          </w:p>
          <w:p w14:paraId="6659EDF8" w14:textId="77777777" w:rsidR="009C336A" w:rsidRDefault="004F192D" w:rsidP="00DC6C29">
            <w:pPr>
              <w:numPr>
                <w:ilvl w:val="0"/>
                <w:numId w:val="12"/>
              </w:numPr>
              <w:jc w:val="both"/>
              <w:rPr>
                <w:rFonts w:ascii="Unistra A" w:hAnsi="Unistra A" w:cs="Helvetica"/>
              </w:rPr>
            </w:pPr>
            <w:r w:rsidRPr="007C0549">
              <w:rPr>
                <w:rFonts w:ascii="Unistra A" w:hAnsi="Unistra A" w:cs="Helvetica"/>
              </w:rPr>
              <w:t>Bon relati</w:t>
            </w:r>
            <w:r w:rsidR="00FA1391">
              <w:rPr>
                <w:rFonts w:ascii="Unistra A" w:hAnsi="Unistra A" w:cs="Helvetica"/>
              </w:rPr>
              <w:t>onnel pour le travail en équipe</w:t>
            </w:r>
            <w:r w:rsidR="00CA07D0">
              <w:rPr>
                <w:rFonts w:ascii="Unistra A" w:hAnsi="Unistra A" w:cs="Helvetica"/>
              </w:rPr>
              <w:t>, capacité de dialogue</w:t>
            </w:r>
          </w:p>
          <w:p w14:paraId="230B2E3E" w14:textId="77777777" w:rsidR="00FA1391" w:rsidRDefault="004F192D" w:rsidP="00DC6C29">
            <w:pPr>
              <w:numPr>
                <w:ilvl w:val="0"/>
                <w:numId w:val="12"/>
              </w:numPr>
              <w:jc w:val="both"/>
              <w:rPr>
                <w:rFonts w:ascii="Unistra A" w:hAnsi="Unistra A" w:cs="Helvetica"/>
              </w:rPr>
            </w:pPr>
            <w:r>
              <w:rPr>
                <w:rFonts w:ascii="Unistra A" w:hAnsi="Unistra A" w:cs="Helvetica"/>
                <w:szCs w:val="22"/>
              </w:rPr>
              <w:t>C</w:t>
            </w:r>
            <w:r w:rsidR="00140A89" w:rsidRPr="007C0549">
              <w:rPr>
                <w:rFonts w:ascii="Unistra A" w:hAnsi="Unistra A" w:cs="Helvetica"/>
                <w:szCs w:val="22"/>
              </w:rPr>
              <w:t>réativité et sens de l'innovat</w:t>
            </w:r>
            <w:r w:rsidR="00FA1391">
              <w:rPr>
                <w:rFonts w:ascii="Unistra A" w:hAnsi="Unistra A" w:cs="Helvetica"/>
                <w:szCs w:val="22"/>
              </w:rPr>
              <w:t>ion,</w:t>
            </w:r>
            <w:r>
              <w:rPr>
                <w:rFonts w:ascii="Unistra A" w:hAnsi="Unistra A" w:cs="Helvetica"/>
                <w:szCs w:val="22"/>
              </w:rPr>
              <w:t xml:space="preserve"> curiosité intellectuelle </w:t>
            </w:r>
          </w:p>
          <w:p w14:paraId="50C54445" w14:textId="13E3A133" w:rsidR="007B06DF" w:rsidRPr="00F20C11" w:rsidRDefault="004B147D" w:rsidP="00F20C11">
            <w:pPr>
              <w:numPr>
                <w:ilvl w:val="0"/>
                <w:numId w:val="12"/>
              </w:numPr>
              <w:jc w:val="both"/>
              <w:rPr>
                <w:rFonts w:ascii="Unistra A" w:hAnsi="Unistra A" w:cs="Helvetica"/>
              </w:rPr>
            </w:pPr>
            <w:r w:rsidRPr="00FA1391">
              <w:rPr>
                <w:rFonts w:ascii="Unistra A" w:hAnsi="Unistra A" w:cs="Arial"/>
              </w:rPr>
              <w:t>Réactivité </w:t>
            </w:r>
            <w:r w:rsidR="004F192D" w:rsidRPr="00FA1391">
              <w:rPr>
                <w:rFonts w:ascii="Unistra A" w:hAnsi="Unistra A" w:cs="Arial"/>
              </w:rPr>
              <w:t>et c</w:t>
            </w:r>
            <w:r w:rsidR="00FA1391">
              <w:rPr>
                <w:rFonts w:ascii="Unistra A" w:hAnsi="Unistra A" w:cs="Arial"/>
              </w:rPr>
              <w:t>apacité d’analyse et d'adaptation</w:t>
            </w:r>
            <w:r w:rsidR="00F20C11">
              <w:rPr>
                <w:rFonts w:ascii="Unistra A" w:hAnsi="Unistra A" w:cs="Helvetica"/>
              </w:rPr>
              <w:t>.</w:t>
            </w:r>
          </w:p>
        </w:tc>
      </w:tr>
    </w:tbl>
    <w:p w14:paraId="0549FC05" w14:textId="5901AB30" w:rsidR="00847C65" w:rsidRDefault="00847C65">
      <w:pPr>
        <w:rPr>
          <w:rFonts w:ascii="Unistra A" w:eastAsia="Batang" w:hAnsi="Unistra A"/>
          <w:color w:val="008080"/>
          <w:sz w:val="36"/>
          <w:szCs w:val="36"/>
        </w:rPr>
      </w:pPr>
    </w:p>
    <w:p w14:paraId="61EACC9C" w14:textId="499CFC3C" w:rsidR="00B1416B" w:rsidRPr="00B1416B" w:rsidRDefault="005C068B" w:rsidP="00B1416B">
      <w:pPr>
        <w:pStyle w:val="Titre2"/>
        <w:spacing w:before="0" w:after="0" w:line="240" w:lineRule="auto"/>
      </w:pPr>
      <w:r w:rsidRPr="00F92EC5">
        <w:t>Environnement et contexte de travail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C068B" w:rsidRPr="00634BA8" w14:paraId="04A32372" w14:textId="77777777" w:rsidTr="00F97129">
        <w:trPr>
          <w:trHeight w:val="983"/>
        </w:trPr>
        <w:tc>
          <w:tcPr>
            <w:tcW w:w="9781" w:type="dxa"/>
          </w:tcPr>
          <w:p w14:paraId="216C5740" w14:textId="1A9CEEAE" w:rsidR="00EE4857" w:rsidRPr="00634BA8" w:rsidRDefault="008D31A5" w:rsidP="00F20C11">
            <w:pPr>
              <w:pStyle w:val="Paragraphedeliste"/>
              <w:numPr>
                <w:ilvl w:val="0"/>
                <w:numId w:val="4"/>
              </w:numPr>
              <w:ind w:left="356" w:hanging="284"/>
              <w:jc w:val="both"/>
              <w:rPr>
                <w:rFonts w:ascii="Unistra A" w:hAnsi="Unistra A"/>
                <w:b/>
              </w:rPr>
            </w:pPr>
            <w:r>
              <w:rPr>
                <w:rFonts w:ascii="Unistra A" w:hAnsi="Unistra A"/>
                <w:b/>
              </w:rPr>
              <w:t>Descriptif du service</w:t>
            </w:r>
            <w:r w:rsidR="00F20C11">
              <w:rPr>
                <w:rFonts w:ascii="Unistra A" w:hAnsi="Unistra A"/>
                <w:b/>
              </w:rPr>
              <w:t> :</w:t>
            </w:r>
          </w:p>
          <w:p w14:paraId="545BFA08" w14:textId="57E9A1AC" w:rsidR="00557AB3" w:rsidRDefault="00EE4857" w:rsidP="00F20C11">
            <w:pPr>
              <w:pStyle w:val="docdata"/>
              <w:spacing w:beforeLines="0" w:afterLines="0"/>
              <w:jc w:val="both"/>
              <w:rPr>
                <w:rFonts w:ascii="Unistra A" w:hAnsi="Unistra A"/>
              </w:rPr>
            </w:pPr>
            <w:r w:rsidRPr="00634BA8">
              <w:rPr>
                <w:rFonts w:ascii="Unistra A" w:hAnsi="Unistra A"/>
              </w:rPr>
              <w:t xml:space="preserve">Le </w:t>
            </w:r>
            <w:r w:rsidR="005973C8">
              <w:rPr>
                <w:rFonts w:ascii="Unistra A" w:hAnsi="Unistra A"/>
              </w:rPr>
              <w:t>pôle</w:t>
            </w:r>
            <w:r w:rsidRPr="00634BA8">
              <w:rPr>
                <w:rFonts w:ascii="Unistra A" w:hAnsi="Unistra A"/>
              </w:rPr>
              <w:t xml:space="preserve"> </w:t>
            </w:r>
            <w:r w:rsidR="00801C10" w:rsidRPr="0084406A">
              <w:rPr>
                <w:rFonts w:ascii="Unistra A" w:hAnsi="Unistra A"/>
                <w:iCs/>
              </w:rPr>
              <w:t xml:space="preserve">OPUS - Open </w:t>
            </w:r>
            <w:proofErr w:type="spellStart"/>
            <w:r w:rsidR="00801C10" w:rsidRPr="0084406A">
              <w:rPr>
                <w:rFonts w:ascii="Unistra A" w:hAnsi="Unistra A"/>
                <w:iCs/>
              </w:rPr>
              <w:t>University</w:t>
            </w:r>
            <w:proofErr w:type="spellEnd"/>
            <w:r w:rsidR="00801C10" w:rsidRPr="0084406A">
              <w:rPr>
                <w:rFonts w:ascii="Unistra A" w:hAnsi="Unistra A"/>
                <w:iCs/>
              </w:rPr>
              <w:t xml:space="preserve"> of Strasbourg</w:t>
            </w:r>
            <w:r w:rsidRPr="00634BA8">
              <w:rPr>
                <w:rFonts w:ascii="Unistra A" w:hAnsi="Unistra A"/>
                <w:i/>
              </w:rPr>
              <w:t xml:space="preserve"> </w:t>
            </w:r>
            <w:r w:rsidRPr="00634BA8">
              <w:rPr>
                <w:rFonts w:ascii="Unistra A" w:hAnsi="Unistra A"/>
              </w:rPr>
              <w:t xml:space="preserve">a pour ambition de transformer l’Université de Strasbourg pour en faire une </w:t>
            </w:r>
            <w:r w:rsidRPr="00A95D19">
              <w:rPr>
                <w:rFonts w:ascii="Unistra A" w:hAnsi="Unistra A"/>
                <w:iCs/>
              </w:rPr>
              <w:t xml:space="preserve">Université Globale (Global </w:t>
            </w:r>
            <w:proofErr w:type="spellStart"/>
            <w:r w:rsidRPr="00A95D19">
              <w:rPr>
                <w:rFonts w:ascii="Unistra A" w:hAnsi="Unistra A"/>
                <w:iCs/>
              </w:rPr>
              <w:t>University</w:t>
            </w:r>
            <w:proofErr w:type="spellEnd"/>
            <w:r w:rsidRPr="00A95D19">
              <w:rPr>
                <w:rFonts w:ascii="Unistra A" w:hAnsi="Unistra A"/>
                <w:iCs/>
              </w:rPr>
              <w:t>)</w:t>
            </w:r>
            <w:r w:rsidRPr="00634BA8">
              <w:rPr>
                <w:rFonts w:ascii="Unistra A" w:hAnsi="Unistra A"/>
                <w:i/>
              </w:rPr>
              <w:t xml:space="preserve"> </w:t>
            </w:r>
            <w:r w:rsidRPr="00634BA8">
              <w:rPr>
                <w:rFonts w:ascii="Unistra A" w:hAnsi="Unistra A"/>
              </w:rPr>
              <w:t>ouverte sur le monde socio-économique et sur la société.</w:t>
            </w:r>
          </w:p>
          <w:p w14:paraId="6793DF31" w14:textId="2AAF4161" w:rsidR="00863F34" w:rsidRDefault="00557AB3" w:rsidP="00F20C11">
            <w:pPr>
              <w:pStyle w:val="PrformatHTML"/>
              <w:jc w:val="both"/>
              <w:rPr>
                <w:rFonts w:ascii="Unistra A" w:hAnsi="Unistra A" w:cs="Helvetica"/>
                <w:noProof/>
                <w:sz w:val="24"/>
                <w:szCs w:val="24"/>
              </w:rPr>
            </w:pPr>
            <w:r>
              <w:rPr>
                <w:rFonts w:ascii="Unistra A" w:hAnsi="Unistra A" w:cs="Helvetica"/>
                <w:noProof/>
                <w:sz w:val="24"/>
                <w:szCs w:val="24"/>
              </w:rPr>
              <w:t>Par le biais d’OPUS,</w:t>
            </w:r>
            <w:r w:rsidRPr="007C0549">
              <w:rPr>
                <w:rFonts w:ascii="Unistra A" w:hAnsi="Unistra A" w:cs="Helvetica"/>
                <w:noProof/>
                <w:sz w:val="24"/>
                <w:szCs w:val="24"/>
              </w:rPr>
              <w:t xml:space="preserve"> </w:t>
            </w:r>
            <w:r>
              <w:rPr>
                <w:rFonts w:ascii="Unistra A" w:hAnsi="Unistra A" w:cs="Helvetica"/>
                <w:noProof/>
                <w:sz w:val="24"/>
                <w:szCs w:val="24"/>
              </w:rPr>
              <w:t>l’</w:t>
            </w:r>
            <w:r w:rsidRPr="007C0549">
              <w:rPr>
                <w:rFonts w:ascii="Unistra A" w:hAnsi="Unistra A" w:cs="Helvetica"/>
                <w:noProof/>
                <w:sz w:val="24"/>
                <w:szCs w:val="24"/>
              </w:rPr>
              <w:t xml:space="preserve">université doit pouvoir co-construire une relation durable avec ses partenaires socio-économiques et sociaux </w:t>
            </w:r>
            <w:r w:rsidR="00863F34">
              <w:rPr>
                <w:rFonts w:ascii="Unistra A" w:hAnsi="Unistra A" w:cs="Helvetica"/>
                <w:noProof/>
                <w:sz w:val="24"/>
                <w:szCs w:val="24"/>
              </w:rPr>
              <w:t>autour de</w:t>
            </w:r>
            <w:r w:rsidRPr="007C0549">
              <w:rPr>
                <w:rFonts w:ascii="Unistra A" w:hAnsi="Unistra A" w:cs="Helvetica"/>
                <w:noProof/>
                <w:sz w:val="24"/>
                <w:szCs w:val="24"/>
              </w:rPr>
              <w:t xml:space="preserve"> stratégies partagées. Pour ce faire elle s’appuiera sur les dispositifs, programmes et partenariats existant</w:t>
            </w:r>
            <w:r w:rsidR="00511F0F">
              <w:rPr>
                <w:rFonts w:ascii="Unistra A" w:hAnsi="Unistra A" w:cs="Helvetica"/>
                <w:noProof/>
                <w:sz w:val="24"/>
                <w:szCs w:val="24"/>
              </w:rPr>
              <w:t>s</w:t>
            </w:r>
            <w:r w:rsidRPr="007C0549">
              <w:rPr>
                <w:rFonts w:ascii="Unistra A" w:hAnsi="Unistra A" w:cs="Helvetica"/>
                <w:noProof/>
                <w:sz w:val="24"/>
                <w:szCs w:val="24"/>
              </w:rPr>
              <w:t xml:space="preserve">. Elle cherchera cependant </w:t>
            </w:r>
            <w:r w:rsidR="005C6247">
              <w:rPr>
                <w:rFonts w:ascii="Unistra A" w:hAnsi="Unistra A" w:cs="Helvetica"/>
                <w:noProof/>
                <w:sz w:val="24"/>
                <w:szCs w:val="24"/>
              </w:rPr>
              <w:t>à</w:t>
            </w:r>
            <w:r w:rsidRPr="007C0549">
              <w:rPr>
                <w:rFonts w:ascii="Unistra A" w:hAnsi="Unistra A" w:cs="Helvetica"/>
                <w:noProof/>
                <w:sz w:val="24"/>
                <w:szCs w:val="24"/>
              </w:rPr>
              <w:t xml:space="preserve"> les pousser plus loin dans une logique d’ouverture et de co-construction.</w:t>
            </w:r>
          </w:p>
          <w:p w14:paraId="2EE65649" w14:textId="77777777" w:rsidR="00863F34" w:rsidRDefault="00863F34" w:rsidP="00F20C11">
            <w:pPr>
              <w:pStyle w:val="PrformatHTML"/>
              <w:jc w:val="both"/>
              <w:rPr>
                <w:rFonts w:ascii="Unistra A" w:hAnsi="Unistra A" w:cs="Helvetica"/>
                <w:noProof/>
                <w:sz w:val="24"/>
                <w:szCs w:val="24"/>
              </w:rPr>
            </w:pPr>
          </w:p>
          <w:p w14:paraId="5588EF2F" w14:textId="78B502F1" w:rsidR="00863F34" w:rsidRPr="00634BA8" w:rsidRDefault="00863F34" w:rsidP="00F20C11">
            <w:pPr>
              <w:jc w:val="both"/>
              <w:rPr>
                <w:rFonts w:ascii="Unistra A" w:hAnsi="Unistra A"/>
              </w:rPr>
            </w:pPr>
            <w:r w:rsidRPr="00634BA8">
              <w:rPr>
                <w:rFonts w:ascii="Unistra A" w:hAnsi="Unistra A"/>
              </w:rPr>
              <w:t>Devant se déployer sur une durée de 8 ans</w:t>
            </w:r>
            <w:r w:rsidR="009C336A" w:rsidRPr="00B647C5">
              <w:rPr>
                <w:rStyle w:val="Appelnotedebasdep"/>
                <w:rFonts w:ascii="Unistra A" w:hAnsi="Unistra A"/>
                <w:i/>
              </w:rPr>
              <w:footnoteReference w:id="1"/>
            </w:r>
            <w:r w:rsidRPr="00634BA8">
              <w:rPr>
                <w:rFonts w:ascii="Unistra A" w:hAnsi="Unistra A"/>
              </w:rPr>
              <w:t>, le p</w:t>
            </w:r>
            <w:r w:rsidR="00142E87">
              <w:rPr>
                <w:rFonts w:ascii="Unistra A" w:hAnsi="Unistra A"/>
              </w:rPr>
              <w:t>ôle</w:t>
            </w:r>
            <w:r w:rsidRPr="00634BA8">
              <w:rPr>
                <w:rFonts w:ascii="Unistra A" w:hAnsi="Unistra A"/>
              </w:rPr>
              <w:t xml:space="preserve"> OPUS vise ainsi à la définition de stratégies communes et de projets communs fédérant les mondes socio-culturel</w:t>
            </w:r>
            <w:r w:rsidR="00D27708">
              <w:rPr>
                <w:rFonts w:ascii="Unistra A" w:hAnsi="Unistra A"/>
              </w:rPr>
              <w:t xml:space="preserve"> </w:t>
            </w:r>
            <w:r w:rsidRPr="00634BA8">
              <w:rPr>
                <w:rFonts w:ascii="Unistra A" w:hAnsi="Unistra A"/>
              </w:rPr>
              <w:t xml:space="preserve">et socio-économique. </w:t>
            </w:r>
          </w:p>
          <w:p w14:paraId="014CAE8D" w14:textId="77777777" w:rsidR="00863F34" w:rsidRPr="00634BA8" w:rsidRDefault="00863F34" w:rsidP="00F20C11">
            <w:pPr>
              <w:jc w:val="both"/>
              <w:rPr>
                <w:rFonts w:ascii="Unistra A" w:hAnsi="Unistra A"/>
              </w:rPr>
            </w:pPr>
            <w:r w:rsidRPr="00634BA8">
              <w:rPr>
                <w:rFonts w:ascii="Unistra A" w:hAnsi="Unistra A"/>
              </w:rPr>
              <w:t>Cette volonté se matérialise à différents niveaux par</w:t>
            </w:r>
            <w:r w:rsidR="0037663D">
              <w:rPr>
                <w:rFonts w:ascii="Unistra A" w:hAnsi="Unistra A"/>
              </w:rPr>
              <w:t xml:space="preserve"> </w:t>
            </w:r>
            <w:r w:rsidRPr="00634BA8">
              <w:rPr>
                <w:rFonts w:ascii="Unistra A" w:hAnsi="Unistra A"/>
              </w:rPr>
              <w:t>:</w:t>
            </w:r>
          </w:p>
          <w:p w14:paraId="75D10DD8" w14:textId="77777777" w:rsidR="00863F34" w:rsidRPr="00634BA8" w:rsidRDefault="00863F34" w:rsidP="00F20C11">
            <w:pPr>
              <w:pStyle w:val="NormalWeb"/>
              <w:numPr>
                <w:ilvl w:val="0"/>
                <w:numId w:val="7"/>
              </w:numPr>
              <w:spacing w:beforeLines="0" w:afterLines="0"/>
              <w:ind w:left="1440"/>
              <w:jc w:val="both"/>
              <w:rPr>
                <w:rFonts w:ascii="Unistra A" w:hAnsi="Unistra A"/>
              </w:rPr>
            </w:pPr>
            <w:r w:rsidRPr="00634BA8">
              <w:rPr>
                <w:rFonts w:ascii="Unistra A" w:hAnsi="Unistra A"/>
                <w:szCs w:val="32"/>
              </w:rPr>
              <w:t>Un pôle</w:t>
            </w:r>
            <w:r w:rsidRPr="00634BA8">
              <w:rPr>
                <w:rFonts w:ascii="Calibri" w:hAnsi="Calibri"/>
                <w:szCs w:val="32"/>
              </w:rPr>
              <w:t>‐</w:t>
            </w:r>
            <w:r w:rsidRPr="00634BA8">
              <w:rPr>
                <w:rFonts w:ascii="Unistra A" w:hAnsi="Unistra A"/>
                <w:szCs w:val="32"/>
              </w:rPr>
              <w:t xml:space="preserve">service doté de ressources financières et humaines pour coordonner l’action </w:t>
            </w:r>
          </w:p>
          <w:p w14:paraId="700D0144" w14:textId="0625971A" w:rsidR="00863F34" w:rsidRPr="00634BA8" w:rsidRDefault="00863F34" w:rsidP="00F20C11">
            <w:pPr>
              <w:pStyle w:val="NormalWeb"/>
              <w:numPr>
                <w:ilvl w:val="0"/>
                <w:numId w:val="7"/>
              </w:numPr>
              <w:spacing w:beforeLines="0" w:afterLines="0"/>
              <w:ind w:left="1440"/>
              <w:jc w:val="both"/>
              <w:rPr>
                <w:rFonts w:ascii="Unistra A" w:hAnsi="Unistra A"/>
              </w:rPr>
            </w:pPr>
            <w:r w:rsidRPr="00634BA8">
              <w:rPr>
                <w:rFonts w:ascii="Unistra A" w:hAnsi="Unistra A"/>
                <w:szCs w:val="32"/>
              </w:rPr>
              <w:t xml:space="preserve">Une nouvelle approche méthodologique basée sur la </w:t>
            </w:r>
            <w:proofErr w:type="spellStart"/>
            <w:r w:rsidRPr="00634BA8">
              <w:rPr>
                <w:rFonts w:ascii="Unistra A" w:hAnsi="Unistra A"/>
                <w:szCs w:val="32"/>
              </w:rPr>
              <w:t>co</w:t>
            </w:r>
            <w:proofErr w:type="spellEnd"/>
            <w:r w:rsidRPr="00634BA8">
              <w:rPr>
                <w:rFonts w:ascii="Calibri" w:hAnsi="Calibri"/>
                <w:szCs w:val="32"/>
              </w:rPr>
              <w:t>‐</w:t>
            </w:r>
            <w:r w:rsidRPr="00634BA8">
              <w:rPr>
                <w:rFonts w:ascii="Unistra A" w:hAnsi="Unistra A"/>
                <w:szCs w:val="32"/>
              </w:rPr>
              <w:t xml:space="preserve">construction de la stratégie et des projets entre </w:t>
            </w:r>
            <w:proofErr w:type="spellStart"/>
            <w:r w:rsidRPr="00634BA8">
              <w:rPr>
                <w:rFonts w:ascii="Unistra A" w:hAnsi="Unistra A"/>
                <w:szCs w:val="32"/>
              </w:rPr>
              <w:t>acteur</w:t>
            </w:r>
            <w:r w:rsidR="00607492">
              <w:rPr>
                <w:rFonts w:ascii="Unistra A" w:hAnsi="Unistra A"/>
                <w:szCs w:val="32"/>
              </w:rPr>
              <w:t>·ice</w:t>
            </w:r>
            <w:r w:rsidRPr="00634BA8">
              <w:rPr>
                <w:rFonts w:ascii="Unistra A" w:hAnsi="Unistra A"/>
                <w:szCs w:val="32"/>
              </w:rPr>
              <w:t>s</w:t>
            </w:r>
            <w:proofErr w:type="spellEnd"/>
            <w:r w:rsidRPr="00634BA8">
              <w:rPr>
                <w:rFonts w:ascii="Unistra A" w:hAnsi="Unistra A"/>
                <w:szCs w:val="32"/>
              </w:rPr>
              <w:t xml:space="preserve"> académiques et non académiques </w:t>
            </w:r>
          </w:p>
          <w:p w14:paraId="71DC05D9" w14:textId="77777777" w:rsidR="007630A7" w:rsidRPr="00634BA8" w:rsidRDefault="00863F34" w:rsidP="00F20C11">
            <w:pPr>
              <w:pStyle w:val="NormalWeb"/>
              <w:numPr>
                <w:ilvl w:val="0"/>
                <w:numId w:val="7"/>
              </w:numPr>
              <w:spacing w:beforeLines="0" w:afterLines="0"/>
              <w:ind w:left="1440"/>
              <w:jc w:val="both"/>
              <w:rPr>
                <w:rFonts w:ascii="Unistra A" w:hAnsi="Unistra A"/>
              </w:rPr>
            </w:pPr>
            <w:proofErr w:type="gramStart"/>
            <w:r w:rsidRPr="00634BA8">
              <w:rPr>
                <w:rFonts w:ascii="Unistra A" w:hAnsi="Unistra A"/>
              </w:rPr>
              <w:t>la</w:t>
            </w:r>
            <w:proofErr w:type="gramEnd"/>
            <w:r w:rsidRPr="00634BA8">
              <w:rPr>
                <w:rFonts w:ascii="Unistra A" w:hAnsi="Unistra A"/>
              </w:rPr>
              <w:t xml:space="preserve"> création d’un labo citoyen, lieu de </w:t>
            </w:r>
            <w:proofErr w:type="spellStart"/>
            <w:r w:rsidRPr="00634BA8">
              <w:rPr>
                <w:rFonts w:ascii="Unistra A" w:hAnsi="Unistra A"/>
              </w:rPr>
              <w:t>co</w:t>
            </w:r>
            <w:proofErr w:type="spellEnd"/>
            <w:r w:rsidRPr="00634BA8">
              <w:rPr>
                <w:rFonts w:ascii="Unistra A" w:hAnsi="Unistra A"/>
              </w:rPr>
              <w:t xml:space="preserve">-construction </w:t>
            </w:r>
            <w:r w:rsidR="007630A7">
              <w:rPr>
                <w:rFonts w:ascii="Unistra A" w:hAnsi="Unistra A"/>
              </w:rPr>
              <w:t xml:space="preserve">entre </w:t>
            </w:r>
            <w:proofErr w:type="spellStart"/>
            <w:r w:rsidR="007630A7">
              <w:rPr>
                <w:rFonts w:ascii="Unistra A" w:hAnsi="Unistra A"/>
              </w:rPr>
              <w:t>citoyen·nes</w:t>
            </w:r>
            <w:proofErr w:type="spellEnd"/>
            <w:r w:rsidR="007630A7">
              <w:rPr>
                <w:rFonts w:ascii="Unistra A" w:hAnsi="Unistra A"/>
              </w:rPr>
              <w:t xml:space="preserve"> et </w:t>
            </w:r>
            <w:proofErr w:type="spellStart"/>
            <w:r w:rsidR="007630A7">
              <w:rPr>
                <w:rFonts w:ascii="Unistra A" w:hAnsi="Unistra A"/>
              </w:rPr>
              <w:t>chercheur·euses</w:t>
            </w:r>
            <w:proofErr w:type="spellEnd"/>
          </w:p>
          <w:p w14:paraId="35671DC6" w14:textId="20D94015" w:rsidR="00863F34" w:rsidRPr="00634BA8" w:rsidRDefault="00863F34" w:rsidP="00F20C11">
            <w:pPr>
              <w:pStyle w:val="NormalWeb"/>
              <w:numPr>
                <w:ilvl w:val="0"/>
                <w:numId w:val="7"/>
              </w:numPr>
              <w:spacing w:beforeLines="0" w:afterLines="0"/>
              <w:ind w:left="1440"/>
              <w:jc w:val="both"/>
              <w:rPr>
                <w:rFonts w:ascii="Unistra A" w:hAnsi="Unistra A"/>
              </w:rPr>
            </w:pPr>
            <w:proofErr w:type="gramStart"/>
            <w:r w:rsidRPr="00634BA8">
              <w:rPr>
                <w:rFonts w:ascii="Unistra A" w:hAnsi="Unistra A"/>
              </w:rPr>
              <w:t>la</w:t>
            </w:r>
            <w:proofErr w:type="gramEnd"/>
            <w:r w:rsidRPr="00634BA8">
              <w:rPr>
                <w:rFonts w:ascii="Unistra A" w:hAnsi="Unistra A"/>
              </w:rPr>
              <w:t xml:space="preserve"> création de </w:t>
            </w:r>
            <w:r w:rsidR="00507E56">
              <w:rPr>
                <w:rFonts w:ascii="Unistra A" w:hAnsi="Unistra A"/>
              </w:rPr>
              <w:t>lieux ouverts</w:t>
            </w:r>
            <w:r w:rsidRPr="00634BA8">
              <w:rPr>
                <w:rFonts w:ascii="Unistra A" w:hAnsi="Unistra A"/>
              </w:rPr>
              <w:t xml:space="preserve"> qui seront autant d’espaces de </w:t>
            </w:r>
            <w:proofErr w:type="spellStart"/>
            <w:r w:rsidRPr="00634BA8">
              <w:rPr>
                <w:rFonts w:ascii="Unistra A" w:hAnsi="Unistra A"/>
              </w:rPr>
              <w:t>co</w:t>
            </w:r>
            <w:proofErr w:type="spellEnd"/>
            <w:r w:rsidRPr="00634BA8">
              <w:rPr>
                <w:rFonts w:ascii="Unistra A" w:hAnsi="Unistra A"/>
              </w:rPr>
              <w:t>-construction applicative</w:t>
            </w:r>
          </w:p>
          <w:p w14:paraId="4FEDF85D" w14:textId="695A3E72" w:rsidR="00863F34" w:rsidRPr="00634BA8" w:rsidRDefault="00863F34" w:rsidP="00F20C11">
            <w:pPr>
              <w:pStyle w:val="NormalWeb"/>
              <w:numPr>
                <w:ilvl w:val="0"/>
                <w:numId w:val="7"/>
              </w:numPr>
              <w:spacing w:beforeLines="0" w:afterLines="0"/>
              <w:ind w:left="1440"/>
              <w:jc w:val="both"/>
              <w:rPr>
                <w:rFonts w:ascii="Unistra A" w:hAnsi="Unistra A"/>
              </w:rPr>
            </w:pPr>
            <w:proofErr w:type="gramStart"/>
            <w:r w:rsidRPr="00634BA8">
              <w:rPr>
                <w:rFonts w:ascii="Unistra A" w:hAnsi="Unistra A"/>
              </w:rPr>
              <w:t>la</w:t>
            </w:r>
            <w:proofErr w:type="gramEnd"/>
            <w:r w:rsidRPr="00634BA8">
              <w:rPr>
                <w:rFonts w:ascii="Unistra A" w:hAnsi="Unistra A"/>
              </w:rPr>
              <w:t xml:space="preserve"> création et l’animation de réseaux au niveau du site alsacien, régional et transfrontalier, qui seront des lieux de définition de la stratégie du territoire.</w:t>
            </w:r>
          </w:p>
          <w:p w14:paraId="2839B750" w14:textId="77777777" w:rsidR="00B1416B" w:rsidRPr="00634BA8" w:rsidRDefault="00B1416B" w:rsidP="00F20C11">
            <w:pPr>
              <w:jc w:val="both"/>
              <w:rPr>
                <w:rFonts w:ascii="Unistra A" w:hAnsi="Unistra A"/>
                <w:b/>
              </w:rPr>
            </w:pPr>
          </w:p>
          <w:p w14:paraId="6A62E93D" w14:textId="300E8972" w:rsidR="00BF6E18" w:rsidRPr="00634BA8" w:rsidRDefault="00AE671B" w:rsidP="00F20C11">
            <w:pPr>
              <w:pStyle w:val="Paragraphedeliste"/>
              <w:numPr>
                <w:ilvl w:val="0"/>
                <w:numId w:val="4"/>
              </w:numPr>
              <w:ind w:left="356" w:hanging="284"/>
              <w:jc w:val="both"/>
              <w:rPr>
                <w:rFonts w:ascii="Unistra A" w:hAnsi="Unistra A"/>
                <w:b/>
              </w:rPr>
            </w:pPr>
            <w:r w:rsidRPr="00634BA8">
              <w:rPr>
                <w:rFonts w:ascii="Unistra A" w:hAnsi="Unistra A"/>
                <w:b/>
              </w:rPr>
              <w:t>Relation</w:t>
            </w:r>
            <w:r w:rsidR="00BF6E18" w:rsidRPr="00634BA8">
              <w:rPr>
                <w:rFonts w:ascii="Unistra A" w:hAnsi="Unistra A"/>
                <w:b/>
              </w:rPr>
              <w:t xml:space="preserve"> </w:t>
            </w:r>
            <w:r w:rsidRPr="00634BA8">
              <w:rPr>
                <w:rFonts w:ascii="Unistra A" w:hAnsi="Unistra A"/>
                <w:b/>
              </w:rPr>
              <w:t>hiérarchique</w:t>
            </w:r>
            <w:r w:rsidR="00F20C11">
              <w:rPr>
                <w:rFonts w:ascii="Unistra A" w:hAnsi="Unistra A"/>
                <w:b/>
              </w:rPr>
              <w:t> :</w:t>
            </w:r>
          </w:p>
          <w:p w14:paraId="0B9AFC4B" w14:textId="7104A1FA" w:rsidR="00AE671B" w:rsidRPr="00F20C11" w:rsidRDefault="00FB3F01" w:rsidP="00F20C11">
            <w:pPr>
              <w:jc w:val="both"/>
              <w:rPr>
                <w:rFonts w:ascii="Unistra A" w:hAnsi="Unistra A"/>
                <w:szCs w:val="18"/>
              </w:rPr>
            </w:pPr>
            <w:proofErr w:type="spellStart"/>
            <w:r>
              <w:rPr>
                <w:rFonts w:ascii="Unistra A" w:hAnsi="Unistra A"/>
                <w:szCs w:val="18"/>
              </w:rPr>
              <w:t>Encadré·e</w:t>
            </w:r>
            <w:proofErr w:type="spellEnd"/>
            <w:r>
              <w:rPr>
                <w:rFonts w:ascii="Unistra A" w:hAnsi="Unistra A"/>
                <w:szCs w:val="18"/>
              </w:rPr>
              <w:t xml:space="preserve"> par la coordinatrice des communautés thématiques, le/la </w:t>
            </w:r>
            <w:proofErr w:type="spellStart"/>
            <w:r>
              <w:rPr>
                <w:rFonts w:ascii="Unistra A" w:hAnsi="Unistra A"/>
                <w:szCs w:val="18"/>
              </w:rPr>
              <w:t>chargé·e</w:t>
            </w:r>
            <w:proofErr w:type="spellEnd"/>
            <w:r>
              <w:rPr>
                <w:rFonts w:ascii="Unistra A" w:hAnsi="Unistra A"/>
                <w:szCs w:val="18"/>
              </w:rPr>
              <w:t xml:space="preserve"> d’accompagnement de la communauté Développement durable</w:t>
            </w:r>
            <w:r w:rsidRPr="00634BA8">
              <w:rPr>
                <w:rFonts w:ascii="Unistra A" w:hAnsi="Unistra A"/>
                <w:szCs w:val="18"/>
              </w:rPr>
              <w:t xml:space="preserve"> </w:t>
            </w:r>
            <w:r>
              <w:rPr>
                <w:rFonts w:ascii="Unistra A" w:hAnsi="Unistra A"/>
                <w:szCs w:val="18"/>
              </w:rPr>
              <w:t xml:space="preserve">est </w:t>
            </w:r>
            <w:proofErr w:type="spellStart"/>
            <w:proofErr w:type="gramStart"/>
            <w:r w:rsidRPr="00634BA8">
              <w:rPr>
                <w:rFonts w:ascii="Unistra A" w:hAnsi="Unistra A"/>
                <w:szCs w:val="18"/>
              </w:rPr>
              <w:t>placé</w:t>
            </w:r>
            <w:r>
              <w:rPr>
                <w:rFonts w:ascii="Unistra A" w:hAnsi="Unistra A"/>
                <w:szCs w:val="18"/>
              </w:rPr>
              <w:t>.</w:t>
            </w:r>
            <w:r w:rsidRPr="00634BA8">
              <w:rPr>
                <w:rFonts w:ascii="Unistra A" w:hAnsi="Unistra A"/>
                <w:szCs w:val="18"/>
              </w:rPr>
              <w:t>e</w:t>
            </w:r>
            <w:proofErr w:type="spellEnd"/>
            <w:proofErr w:type="gramEnd"/>
            <w:r w:rsidRPr="00634BA8">
              <w:rPr>
                <w:rFonts w:ascii="Unistra A" w:hAnsi="Unistra A"/>
                <w:szCs w:val="18"/>
              </w:rPr>
              <w:t xml:space="preserve"> </w:t>
            </w:r>
            <w:r w:rsidRPr="003B1778">
              <w:rPr>
                <w:rFonts w:ascii="Unistra A" w:hAnsi="Unistra A"/>
                <w:szCs w:val="18"/>
              </w:rPr>
              <w:t>sous la responsabilité hiérarchique de la responsable d</w:t>
            </w:r>
            <w:r w:rsidR="00142E87">
              <w:rPr>
                <w:rFonts w:ascii="Unistra A" w:hAnsi="Unistra A"/>
                <w:szCs w:val="18"/>
              </w:rPr>
              <w:t>u pôle</w:t>
            </w:r>
            <w:r w:rsidRPr="003B1778">
              <w:rPr>
                <w:rFonts w:ascii="Unistra A" w:hAnsi="Unistra A"/>
                <w:szCs w:val="18"/>
              </w:rPr>
              <w:t xml:space="preserve"> OPUS</w:t>
            </w:r>
            <w:r>
              <w:rPr>
                <w:rFonts w:ascii="Unistra A" w:hAnsi="Unistra A"/>
                <w:szCs w:val="18"/>
              </w:rPr>
              <w:t xml:space="preserve"> et</w:t>
            </w:r>
            <w:r w:rsidR="00BF6E18" w:rsidRPr="00634BA8">
              <w:rPr>
                <w:rFonts w:ascii="Unistra A" w:hAnsi="Unistra A"/>
                <w:szCs w:val="18"/>
              </w:rPr>
              <w:t xml:space="preserve"> travaillera en étroite collaboration avec les parties prenantes des services concernés par le projet.</w:t>
            </w:r>
          </w:p>
          <w:p w14:paraId="53CD7B72" w14:textId="0FA05DE7" w:rsidR="00AE671B" w:rsidRPr="00634BA8" w:rsidRDefault="00AE671B" w:rsidP="00F20C11">
            <w:pPr>
              <w:pStyle w:val="Paragraphedeliste"/>
              <w:numPr>
                <w:ilvl w:val="0"/>
                <w:numId w:val="4"/>
              </w:numPr>
              <w:ind w:left="356" w:hanging="284"/>
              <w:jc w:val="both"/>
              <w:rPr>
                <w:rFonts w:ascii="Unistra A" w:hAnsi="Unistra A"/>
                <w:b/>
              </w:rPr>
            </w:pPr>
            <w:r w:rsidRPr="00634BA8">
              <w:rPr>
                <w:rFonts w:ascii="Unistra A" w:hAnsi="Unistra A"/>
                <w:b/>
              </w:rPr>
              <w:lastRenderedPageBreak/>
              <w:t>Environnement de travail</w:t>
            </w:r>
            <w:r w:rsidR="00F20C11">
              <w:rPr>
                <w:rFonts w:ascii="Unistra A" w:hAnsi="Unistra A"/>
                <w:b/>
              </w:rPr>
              <w:t> :</w:t>
            </w:r>
          </w:p>
          <w:p w14:paraId="0D05B915" w14:textId="7631F5E4" w:rsidR="00AE671B" w:rsidRPr="00634BA8" w:rsidRDefault="00AE671B" w:rsidP="00F20C11">
            <w:pPr>
              <w:jc w:val="both"/>
              <w:rPr>
                <w:rFonts w:ascii="Unistra A" w:hAnsi="Unistra A"/>
              </w:rPr>
            </w:pPr>
            <w:r w:rsidRPr="00634BA8">
              <w:rPr>
                <w:rFonts w:ascii="Unistra A" w:hAnsi="Unistra A"/>
              </w:rPr>
              <w:t xml:space="preserve">L’exercice du poste se fera sur le campus </w:t>
            </w:r>
            <w:r w:rsidR="00231762">
              <w:rPr>
                <w:rFonts w:ascii="Unistra A" w:hAnsi="Unistra A"/>
              </w:rPr>
              <w:t>historique</w:t>
            </w:r>
            <w:r w:rsidRPr="00634BA8">
              <w:rPr>
                <w:rFonts w:ascii="Unistra A" w:hAnsi="Unistra A"/>
              </w:rPr>
              <w:t xml:space="preserve"> de l’Université de Strasbourg</w:t>
            </w:r>
            <w:r w:rsidR="00F20C11">
              <w:rPr>
                <w:rFonts w:ascii="Unistra A" w:hAnsi="Unistra A"/>
              </w:rPr>
              <w:t>.</w:t>
            </w:r>
          </w:p>
          <w:p w14:paraId="2F9A06FD" w14:textId="77777777" w:rsidR="00587C98" w:rsidRPr="00634BA8" w:rsidRDefault="00587C98" w:rsidP="00F20C11">
            <w:pPr>
              <w:jc w:val="both"/>
              <w:rPr>
                <w:rFonts w:ascii="Unistra A" w:hAnsi="Unistra A"/>
                <w:b/>
              </w:rPr>
            </w:pPr>
          </w:p>
          <w:p w14:paraId="430ADFC4" w14:textId="618F3020" w:rsidR="001611AC" w:rsidRPr="00634BA8" w:rsidRDefault="00587C98" w:rsidP="00F20C11">
            <w:pPr>
              <w:pStyle w:val="Paragraphedeliste"/>
              <w:numPr>
                <w:ilvl w:val="0"/>
                <w:numId w:val="4"/>
              </w:numPr>
              <w:ind w:left="356" w:hanging="284"/>
              <w:jc w:val="both"/>
              <w:rPr>
                <w:rFonts w:ascii="Unistra A" w:hAnsi="Unistra A"/>
                <w:b/>
              </w:rPr>
            </w:pPr>
            <w:r w:rsidRPr="00634BA8">
              <w:rPr>
                <w:rFonts w:ascii="Unistra A" w:hAnsi="Unistra A"/>
                <w:b/>
              </w:rPr>
              <w:t>Profil souhaité</w:t>
            </w:r>
            <w:r w:rsidR="00F20C11">
              <w:rPr>
                <w:rFonts w:ascii="Unistra A" w:hAnsi="Unistra A"/>
                <w:b/>
              </w:rPr>
              <w:t> :</w:t>
            </w:r>
          </w:p>
          <w:p w14:paraId="3F98CA79" w14:textId="355FCA7E" w:rsidR="00A46721" w:rsidRPr="00A46721" w:rsidRDefault="00A46721" w:rsidP="00F20C11">
            <w:pPr>
              <w:jc w:val="both"/>
              <w:rPr>
                <w:rFonts w:ascii="Unistra A" w:hAnsi="Unistra A" w:cs="Helvetica"/>
                <w:szCs w:val="22"/>
              </w:rPr>
            </w:pPr>
            <w:r w:rsidRPr="00A46721">
              <w:rPr>
                <w:rFonts w:ascii="Unistra A" w:hAnsi="Unistra A" w:cs="Helvetica"/>
                <w:szCs w:val="22"/>
              </w:rPr>
              <w:t>Niveau Master Bac+5</w:t>
            </w:r>
            <w:r w:rsidR="00F20C11">
              <w:rPr>
                <w:rFonts w:ascii="Unistra A" w:hAnsi="Unistra A" w:cs="Helvetica"/>
                <w:szCs w:val="22"/>
              </w:rPr>
              <w:t>.</w:t>
            </w:r>
          </w:p>
          <w:p w14:paraId="0031B383" w14:textId="77777777" w:rsidR="00A46721" w:rsidRDefault="00A46721" w:rsidP="00F20C11">
            <w:pPr>
              <w:jc w:val="both"/>
              <w:rPr>
                <w:rFonts w:ascii="Unistra A" w:hAnsi="Unistra A" w:cs="Helvetica"/>
                <w:szCs w:val="22"/>
                <w:u w:val="single"/>
              </w:rPr>
            </w:pPr>
          </w:p>
          <w:p w14:paraId="13374377" w14:textId="7EE7A33C" w:rsidR="00D76C49" w:rsidRPr="003431B4" w:rsidRDefault="00140A89" w:rsidP="00F20C11">
            <w:pPr>
              <w:jc w:val="both"/>
              <w:rPr>
                <w:rFonts w:ascii="Unistra A" w:hAnsi="Unistra A" w:cs="Helvetica"/>
                <w:szCs w:val="22"/>
                <w:u w:val="single"/>
              </w:rPr>
            </w:pPr>
            <w:r w:rsidRPr="003431B4">
              <w:rPr>
                <w:rFonts w:ascii="Unistra A" w:hAnsi="Unistra A" w:cs="Helvetica"/>
                <w:szCs w:val="22"/>
                <w:u w:val="single"/>
              </w:rPr>
              <w:t>Domaines de formation s</w:t>
            </w:r>
            <w:r w:rsidR="003431B4" w:rsidRPr="003431B4">
              <w:rPr>
                <w:rFonts w:ascii="Unistra A" w:hAnsi="Unistra A" w:cs="Helvetica"/>
                <w:szCs w:val="22"/>
                <w:u w:val="single"/>
              </w:rPr>
              <w:t>ouhaitée</w:t>
            </w:r>
            <w:r w:rsidR="00F20C11">
              <w:rPr>
                <w:rFonts w:ascii="Unistra A" w:hAnsi="Unistra A" w:cs="Helvetica"/>
                <w:szCs w:val="22"/>
                <w:u w:val="single"/>
              </w:rPr>
              <w:t> :</w:t>
            </w:r>
          </w:p>
          <w:p w14:paraId="4A23D6DD" w14:textId="5B00ECC3" w:rsidR="00140A89" w:rsidRPr="001C651E" w:rsidRDefault="001C651E" w:rsidP="00F20C11">
            <w:pPr>
              <w:jc w:val="both"/>
              <w:rPr>
                <w:rFonts w:ascii="Unistra A" w:hAnsi="Unistra A" w:cs="Helvetica"/>
                <w:szCs w:val="22"/>
              </w:rPr>
            </w:pPr>
            <w:r w:rsidRPr="00FF42B2">
              <w:rPr>
                <w:rFonts w:ascii="Unistra A" w:hAnsi="Unistra A" w:cs="Helvetica"/>
                <w:szCs w:val="22"/>
              </w:rPr>
              <w:t>F</w:t>
            </w:r>
            <w:r w:rsidR="00140A89" w:rsidRPr="00FF42B2">
              <w:rPr>
                <w:rFonts w:ascii="Unistra A" w:hAnsi="Unistra A" w:cs="Helvetica"/>
                <w:szCs w:val="22"/>
              </w:rPr>
              <w:t xml:space="preserve">ormation en </w:t>
            </w:r>
            <w:r w:rsidR="00717780" w:rsidRPr="00FF42B2">
              <w:rPr>
                <w:rFonts w:ascii="Unistra A" w:hAnsi="Unistra A" w:cs="Helvetica"/>
                <w:szCs w:val="22"/>
              </w:rPr>
              <w:t>sciences politiques</w:t>
            </w:r>
            <w:r w:rsidRPr="00FF42B2">
              <w:rPr>
                <w:rFonts w:ascii="Unistra A" w:hAnsi="Unistra A" w:cs="Helvetica"/>
                <w:szCs w:val="22"/>
              </w:rPr>
              <w:t xml:space="preserve">, </w:t>
            </w:r>
            <w:r w:rsidR="004C13DF" w:rsidRPr="00FF42B2">
              <w:rPr>
                <w:rFonts w:ascii="Unistra A" w:hAnsi="Unistra A" w:cs="Calibri"/>
                <w:color w:val="000000"/>
                <w:szCs w:val="20"/>
              </w:rPr>
              <w:t xml:space="preserve">ingénierie de projets, </w:t>
            </w:r>
            <w:r w:rsidR="003431B4" w:rsidRPr="00FF42B2">
              <w:rPr>
                <w:rFonts w:ascii="Unistra A" w:hAnsi="Unistra A" w:cs="Calibri"/>
                <w:color w:val="000000"/>
                <w:szCs w:val="20"/>
              </w:rPr>
              <w:t>démarches participatives</w:t>
            </w:r>
            <w:r w:rsidR="00A3387F" w:rsidRPr="00FF42B2">
              <w:rPr>
                <w:rFonts w:ascii="Unistra A" w:hAnsi="Unistra A" w:cs="Calibri"/>
                <w:color w:val="000000"/>
                <w:szCs w:val="20"/>
              </w:rPr>
              <w:t xml:space="preserve">… Idéalement en lien avec les </w:t>
            </w:r>
            <w:r w:rsidR="00DF2FDB" w:rsidRPr="00FF42B2">
              <w:rPr>
                <w:rFonts w:ascii="Unistra A" w:hAnsi="Unistra A" w:cs="Calibri"/>
                <w:color w:val="000000"/>
                <w:szCs w:val="20"/>
              </w:rPr>
              <w:t>thématiques du développement durable.</w:t>
            </w:r>
            <w:r w:rsidR="00DF2FDB">
              <w:rPr>
                <w:rFonts w:ascii="Unistra A" w:hAnsi="Unistra A" w:cs="Calibri"/>
                <w:color w:val="000000"/>
                <w:szCs w:val="20"/>
              </w:rPr>
              <w:t xml:space="preserve"> </w:t>
            </w:r>
          </w:p>
          <w:p w14:paraId="5BF6C3AF" w14:textId="77777777" w:rsidR="00140A89" w:rsidRPr="001C651E" w:rsidRDefault="00140A89" w:rsidP="00F20C11">
            <w:pPr>
              <w:jc w:val="both"/>
              <w:rPr>
                <w:rFonts w:ascii="Unistra A" w:hAnsi="Unistra A" w:cs="Helvetica"/>
                <w:szCs w:val="22"/>
              </w:rPr>
            </w:pPr>
          </w:p>
          <w:p w14:paraId="24BE03E4" w14:textId="72FDFC09" w:rsidR="00851CC8" w:rsidRDefault="00140A89" w:rsidP="00F20C11">
            <w:pPr>
              <w:jc w:val="both"/>
              <w:rPr>
                <w:rFonts w:ascii="Unistra A" w:hAnsi="Unistra A" w:cs="Helvetica"/>
                <w:szCs w:val="22"/>
                <w:u w:val="single"/>
              </w:rPr>
            </w:pPr>
            <w:r w:rsidRPr="003431B4">
              <w:rPr>
                <w:rFonts w:ascii="Unistra A" w:hAnsi="Unistra A" w:cs="Helvetica"/>
                <w:szCs w:val="22"/>
                <w:u w:val="single"/>
              </w:rPr>
              <w:t xml:space="preserve">Expériences </w:t>
            </w:r>
            <w:r w:rsidR="00432173" w:rsidRPr="003431B4">
              <w:rPr>
                <w:rFonts w:ascii="Unistra A" w:hAnsi="Unistra A" w:cs="Helvetica"/>
                <w:szCs w:val="22"/>
                <w:u w:val="single"/>
              </w:rPr>
              <w:t>appréciées</w:t>
            </w:r>
            <w:r w:rsidR="00F20C11">
              <w:rPr>
                <w:rFonts w:ascii="Unistra A" w:hAnsi="Unistra A" w:cs="Helvetica"/>
                <w:szCs w:val="22"/>
                <w:u w:val="single"/>
              </w:rPr>
              <w:t> :</w:t>
            </w:r>
          </w:p>
          <w:p w14:paraId="3F037E63" w14:textId="267DA357" w:rsidR="0070562C" w:rsidRPr="00FF42B2" w:rsidRDefault="0070562C" w:rsidP="00F20C11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Unistra A" w:hAnsi="Unistra A"/>
              </w:rPr>
            </w:pPr>
            <w:r w:rsidRPr="00FF42B2">
              <w:rPr>
                <w:rFonts w:ascii="Unistra A" w:hAnsi="Unistra A"/>
              </w:rPr>
              <w:t>Une expérience en lien avec les thématiques concernées serait un plus</w:t>
            </w:r>
          </w:p>
          <w:p w14:paraId="28A80A36" w14:textId="5B96B0A5" w:rsidR="00851CC8" w:rsidRPr="00FF42B2" w:rsidRDefault="00717780" w:rsidP="00F20C11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Unistra A" w:hAnsi="Unistra A"/>
              </w:rPr>
            </w:pPr>
            <w:r w:rsidRPr="00FF42B2">
              <w:rPr>
                <w:rFonts w:ascii="Unistra A" w:hAnsi="Unistra A" w:cs="Helvetica"/>
                <w:szCs w:val="22"/>
              </w:rPr>
              <w:t xml:space="preserve">Expérience similaire en entreprise, en conseil, en institution ou en </w:t>
            </w:r>
            <w:r w:rsidR="00805AA1" w:rsidRPr="00FF42B2">
              <w:rPr>
                <w:rFonts w:ascii="Unistra A" w:hAnsi="Unistra A" w:cs="Helvetica"/>
                <w:szCs w:val="22"/>
              </w:rPr>
              <w:t>« </w:t>
            </w:r>
            <w:proofErr w:type="spellStart"/>
            <w:r w:rsidRPr="00FF42B2">
              <w:rPr>
                <w:rFonts w:ascii="Unistra A" w:hAnsi="Unistra A" w:cs="Helvetica"/>
                <w:szCs w:val="22"/>
              </w:rPr>
              <w:t>think</w:t>
            </w:r>
            <w:proofErr w:type="spellEnd"/>
            <w:r w:rsidRPr="00FF42B2">
              <w:rPr>
                <w:rFonts w:ascii="Unistra A" w:hAnsi="Unistra A" w:cs="Helvetica"/>
                <w:szCs w:val="22"/>
              </w:rPr>
              <w:t xml:space="preserve"> tank</w:t>
            </w:r>
            <w:r w:rsidR="00805AA1" w:rsidRPr="00FF42B2">
              <w:rPr>
                <w:rFonts w:ascii="Unistra A" w:hAnsi="Unistra A" w:cs="Helvetica"/>
                <w:szCs w:val="22"/>
              </w:rPr>
              <w:t> »</w:t>
            </w:r>
            <w:r w:rsidRPr="00FF42B2">
              <w:rPr>
                <w:rFonts w:ascii="Unistra A" w:hAnsi="Unistra A" w:cs="Helvetica"/>
                <w:szCs w:val="22"/>
              </w:rPr>
              <w:t>.</w:t>
            </w:r>
          </w:p>
          <w:p w14:paraId="7BBE249C" w14:textId="1263CF42" w:rsidR="00587C98" w:rsidRPr="00FF42B2" w:rsidRDefault="004F192D" w:rsidP="00F20C11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Unistra A" w:hAnsi="Unistra A"/>
              </w:rPr>
            </w:pPr>
            <w:r w:rsidRPr="00FF42B2">
              <w:rPr>
                <w:rFonts w:ascii="Unistra A" w:hAnsi="Unistra A" w:cs="Calibri"/>
                <w:color w:val="000000"/>
                <w:szCs w:val="20"/>
              </w:rPr>
              <w:t>Expérience professionnelle ou bénévole dans des milieux non académiques (</w:t>
            </w:r>
            <w:proofErr w:type="spellStart"/>
            <w:r w:rsidRPr="00FF42B2">
              <w:rPr>
                <w:rFonts w:ascii="Unistra A" w:hAnsi="Unistra A" w:cs="Calibri"/>
                <w:color w:val="000000"/>
                <w:szCs w:val="20"/>
              </w:rPr>
              <w:t>e.g</w:t>
            </w:r>
            <w:proofErr w:type="spellEnd"/>
            <w:r w:rsidRPr="00FF42B2">
              <w:rPr>
                <w:rFonts w:ascii="Unistra A" w:hAnsi="Unistra A" w:cs="Calibri"/>
                <w:color w:val="000000"/>
                <w:szCs w:val="20"/>
              </w:rPr>
              <w:t xml:space="preserve">. </w:t>
            </w:r>
            <w:r w:rsidR="00A110F1" w:rsidRPr="00FF42B2">
              <w:rPr>
                <w:rFonts w:ascii="Unistra A" w:hAnsi="Unistra A" w:cs="Calibri"/>
                <w:color w:val="000000"/>
                <w:szCs w:val="20"/>
              </w:rPr>
              <w:t>engagement</w:t>
            </w:r>
            <w:r w:rsidRPr="00FF42B2">
              <w:rPr>
                <w:rFonts w:ascii="Unistra A" w:hAnsi="Unistra A" w:cs="Calibri"/>
                <w:color w:val="000000"/>
                <w:szCs w:val="20"/>
              </w:rPr>
              <w:t xml:space="preserve"> associati</w:t>
            </w:r>
            <w:r w:rsidR="00A110F1" w:rsidRPr="00FF42B2">
              <w:rPr>
                <w:rFonts w:ascii="Unistra A" w:hAnsi="Unistra A" w:cs="Calibri"/>
                <w:color w:val="000000"/>
                <w:szCs w:val="20"/>
              </w:rPr>
              <w:t>f</w:t>
            </w:r>
            <w:r w:rsidRPr="00FF42B2">
              <w:rPr>
                <w:rFonts w:ascii="Unistra A" w:hAnsi="Unistra A" w:cs="Calibri"/>
                <w:color w:val="000000"/>
                <w:szCs w:val="20"/>
              </w:rPr>
              <w:t>, enseignement, culture scientifique...)</w:t>
            </w:r>
            <w:r w:rsidR="00F20C11">
              <w:rPr>
                <w:rFonts w:ascii="Unistra A" w:hAnsi="Unistra A" w:cs="Calibri"/>
                <w:color w:val="000000"/>
                <w:szCs w:val="20"/>
              </w:rPr>
              <w:t>.</w:t>
            </w:r>
          </w:p>
          <w:p w14:paraId="488F5EB2" w14:textId="77777777" w:rsidR="00D03B0D" w:rsidRPr="00634BA8" w:rsidRDefault="00D03B0D" w:rsidP="007A22A1">
            <w:pPr>
              <w:ind w:left="-70"/>
              <w:rPr>
                <w:rFonts w:ascii="Unistra A" w:hAnsi="Unistra A"/>
                <w:b/>
              </w:rPr>
            </w:pPr>
          </w:p>
          <w:p w14:paraId="3F30AD67" w14:textId="2F21E130" w:rsidR="007B06DF" w:rsidRPr="00634BA8" w:rsidRDefault="002E4BAE" w:rsidP="007A22A1">
            <w:pPr>
              <w:pStyle w:val="Paragraphedeliste"/>
              <w:numPr>
                <w:ilvl w:val="0"/>
                <w:numId w:val="4"/>
              </w:numPr>
              <w:ind w:left="356" w:hanging="284"/>
              <w:rPr>
                <w:rFonts w:ascii="Unistra A" w:hAnsi="Unistra A"/>
                <w:b/>
              </w:rPr>
            </w:pPr>
            <w:r w:rsidRPr="00634BA8">
              <w:rPr>
                <w:rFonts w:ascii="Unistra A" w:hAnsi="Unistra A"/>
                <w:b/>
              </w:rPr>
              <w:t>Conditions</w:t>
            </w:r>
            <w:r w:rsidR="00E726F8" w:rsidRPr="00634BA8">
              <w:rPr>
                <w:rFonts w:ascii="Unistra A" w:hAnsi="Unistra A"/>
                <w:b/>
              </w:rPr>
              <w:t xml:space="preserve"> particulières </w:t>
            </w:r>
            <w:r w:rsidRPr="00634BA8">
              <w:rPr>
                <w:rFonts w:ascii="Unistra A" w:hAnsi="Unistra A"/>
                <w:b/>
              </w:rPr>
              <w:t>d’exercice</w:t>
            </w:r>
            <w:r w:rsidR="00F20C11">
              <w:rPr>
                <w:rFonts w:ascii="Unistra A" w:hAnsi="Unistra A"/>
                <w:b/>
              </w:rPr>
              <w:t> :</w:t>
            </w:r>
          </w:p>
          <w:p w14:paraId="497920FC" w14:textId="77777777" w:rsidR="00FA1391" w:rsidRPr="00FA1391" w:rsidRDefault="00140A89" w:rsidP="00FA1391">
            <w:pPr>
              <w:pStyle w:val="Paragraphedeliste"/>
              <w:numPr>
                <w:ilvl w:val="0"/>
                <w:numId w:val="13"/>
              </w:numPr>
              <w:rPr>
                <w:rFonts w:ascii="Unistra A" w:hAnsi="Unistra A"/>
              </w:rPr>
            </w:pPr>
            <w:r w:rsidRPr="00FA1391">
              <w:rPr>
                <w:rFonts w:ascii="Unistra A" w:hAnsi="Unistra A"/>
              </w:rPr>
              <w:t>Déplacements en région</w:t>
            </w:r>
          </w:p>
          <w:p w14:paraId="7ACC248D" w14:textId="39F4242E" w:rsidR="00F8337F" w:rsidRPr="00B1416B" w:rsidRDefault="00432173" w:rsidP="00B1416B">
            <w:pPr>
              <w:pStyle w:val="Paragraphedeliste"/>
              <w:numPr>
                <w:ilvl w:val="0"/>
                <w:numId w:val="13"/>
              </w:numPr>
              <w:rPr>
                <w:rFonts w:ascii="Unistra A" w:hAnsi="Unistra A"/>
              </w:rPr>
            </w:pPr>
            <w:r>
              <w:rPr>
                <w:rFonts w:ascii="Unistra A" w:hAnsi="Unistra A"/>
              </w:rPr>
              <w:t>T</w:t>
            </w:r>
            <w:r w:rsidR="002A5919">
              <w:rPr>
                <w:rFonts w:ascii="Unistra A" w:hAnsi="Unistra A"/>
              </w:rPr>
              <w:t>r</w:t>
            </w:r>
            <w:r>
              <w:rPr>
                <w:rFonts w:ascii="Unistra A" w:hAnsi="Unistra A"/>
              </w:rPr>
              <w:t>avail ponctuel en soiré</w:t>
            </w:r>
            <w:r w:rsidR="00D015D2">
              <w:rPr>
                <w:rFonts w:ascii="Unistra A" w:hAnsi="Unistra A"/>
              </w:rPr>
              <w:t>e</w:t>
            </w:r>
            <w:r w:rsidR="00F20C11">
              <w:rPr>
                <w:rFonts w:ascii="Unistra A" w:hAnsi="Unistra A"/>
              </w:rPr>
              <w:t>.</w:t>
            </w:r>
          </w:p>
        </w:tc>
      </w:tr>
    </w:tbl>
    <w:p w14:paraId="01938763" w14:textId="77777777" w:rsidR="00D03B0D" w:rsidRPr="00634BA8" w:rsidRDefault="00D03B0D" w:rsidP="007A22A1">
      <w:pPr>
        <w:rPr>
          <w:rFonts w:ascii="Unistra A" w:hAnsi="Unistra A"/>
        </w:rPr>
      </w:pPr>
    </w:p>
    <w:sectPr w:rsidR="00D03B0D" w:rsidRPr="00634BA8" w:rsidSect="00E32EBF">
      <w:footerReference w:type="default" r:id="rId9"/>
      <w:footerReference w:type="first" r:id="rId10"/>
      <w:pgSz w:w="11906" w:h="16838" w:code="9"/>
      <w:pgMar w:top="851" w:right="1134" w:bottom="851" w:left="1134" w:header="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E55F9" w14:textId="77777777" w:rsidR="00391005" w:rsidRDefault="00391005">
      <w:r>
        <w:separator/>
      </w:r>
    </w:p>
  </w:endnote>
  <w:endnote w:type="continuationSeparator" w:id="0">
    <w:p w14:paraId="0B8A20AF" w14:textId="77777777" w:rsidR="00391005" w:rsidRDefault="0039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Unistra">
    <w:altName w:val="Cambria"/>
    <w:charset w:val="4D"/>
    <w:family w:val="auto"/>
    <w:pitch w:val="variable"/>
    <w:sig w:usb0="A00000AF" w:usb1="5000606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Unistra A" w:hAnsi="Unistra A"/>
        <w:sz w:val="22"/>
        <w:szCs w:val="22"/>
      </w:rPr>
      <w:id w:val="199282475"/>
      <w:docPartObj>
        <w:docPartGallery w:val="Page Numbers (Bottom of Page)"/>
        <w:docPartUnique/>
      </w:docPartObj>
    </w:sdtPr>
    <w:sdtEndPr/>
    <w:sdtContent>
      <w:sdt>
        <w:sdtPr>
          <w:rPr>
            <w:rFonts w:ascii="Unistra A" w:hAnsi="Unistra A"/>
            <w:sz w:val="22"/>
            <w:szCs w:val="22"/>
          </w:rPr>
          <w:id w:val="107321076"/>
          <w:docPartObj>
            <w:docPartGallery w:val="Page Numbers (Top of Page)"/>
            <w:docPartUnique/>
          </w:docPartObj>
        </w:sdtPr>
        <w:sdtEndPr/>
        <w:sdtContent>
          <w:p w14:paraId="2BB632FF" w14:textId="59B4C068" w:rsidR="00C04BD0" w:rsidRPr="00C13CCD" w:rsidRDefault="00C04BD0" w:rsidP="00C13CCD">
            <w:pPr>
              <w:pStyle w:val="Pieddepage"/>
              <w:tabs>
                <w:tab w:val="clear" w:pos="4536"/>
                <w:tab w:val="clear" w:pos="9072"/>
                <w:tab w:val="left" w:pos="9356"/>
              </w:tabs>
              <w:rPr>
                <w:rFonts w:ascii="Unistra A" w:hAnsi="Unistra A"/>
                <w:sz w:val="22"/>
                <w:szCs w:val="22"/>
              </w:rPr>
            </w:pPr>
            <w:r>
              <w:rPr>
                <w:rFonts w:ascii="Unistra A" w:hAnsi="Unistra A"/>
                <w:sz w:val="22"/>
                <w:szCs w:val="22"/>
              </w:rPr>
              <w:tab/>
            </w:r>
            <w:r w:rsidR="001C2135" w:rsidRPr="00C13CCD">
              <w:rPr>
                <w:rFonts w:ascii="Unistra A" w:hAnsi="Unistra A"/>
                <w:bCs/>
                <w:sz w:val="22"/>
                <w:szCs w:val="22"/>
              </w:rPr>
              <w:fldChar w:fldCharType="begin"/>
            </w:r>
            <w:r w:rsidRPr="00C13CCD">
              <w:rPr>
                <w:rFonts w:ascii="Unistra A" w:hAnsi="Unistra A"/>
                <w:bCs/>
                <w:sz w:val="22"/>
                <w:szCs w:val="22"/>
              </w:rPr>
              <w:instrText>PAGE</w:instrText>
            </w:r>
            <w:r w:rsidR="001C2135" w:rsidRPr="00C13CCD">
              <w:rPr>
                <w:rFonts w:ascii="Unistra A" w:hAnsi="Unistra A"/>
                <w:bCs/>
                <w:sz w:val="22"/>
                <w:szCs w:val="22"/>
              </w:rPr>
              <w:fldChar w:fldCharType="separate"/>
            </w:r>
            <w:r w:rsidR="000F6F88">
              <w:rPr>
                <w:rFonts w:ascii="Unistra A" w:hAnsi="Unistra A"/>
                <w:bCs/>
                <w:noProof/>
                <w:sz w:val="22"/>
                <w:szCs w:val="22"/>
              </w:rPr>
              <w:t>4</w:t>
            </w:r>
            <w:r w:rsidR="001C2135" w:rsidRPr="00C13CCD">
              <w:rPr>
                <w:rFonts w:ascii="Unistra A" w:hAnsi="Unistra A"/>
                <w:bCs/>
                <w:sz w:val="22"/>
                <w:szCs w:val="22"/>
              </w:rPr>
              <w:fldChar w:fldCharType="end"/>
            </w:r>
            <w:r w:rsidRPr="00C13CCD">
              <w:rPr>
                <w:rFonts w:ascii="Unistra A" w:hAnsi="Unistra A"/>
                <w:sz w:val="22"/>
                <w:szCs w:val="22"/>
              </w:rPr>
              <w:t>/</w:t>
            </w:r>
            <w:r w:rsidR="001C2135" w:rsidRPr="00C13CCD">
              <w:rPr>
                <w:rFonts w:ascii="Unistra A" w:hAnsi="Unistra A"/>
                <w:bCs/>
                <w:sz w:val="22"/>
                <w:szCs w:val="22"/>
              </w:rPr>
              <w:fldChar w:fldCharType="begin"/>
            </w:r>
            <w:r w:rsidRPr="00C13CCD">
              <w:rPr>
                <w:rFonts w:ascii="Unistra A" w:hAnsi="Unistra A"/>
                <w:bCs/>
                <w:sz w:val="22"/>
                <w:szCs w:val="22"/>
              </w:rPr>
              <w:instrText>NUMPAGES</w:instrText>
            </w:r>
            <w:r w:rsidR="001C2135" w:rsidRPr="00C13CCD">
              <w:rPr>
                <w:rFonts w:ascii="Unistra A" w:hAnsi="Unistra A"/>
                <w:bCs/>
                <w:sz w:val="22"/>
                <w:szCs w:val="22"/>
              </w:rPr>
              <w:fldChar w:fldCharType="separate"/>
            </w:r>
            <w:r w:rsidR="000F6F88">
              <w:rPr>
                <w:rFonts w:ascii="Unistra A" w:hAnsi="Unistra A"/>
                <w:bCs/>
                <w:noProof/>
                <w:sz w:val="22"/>
                <w:szCs w:val="22"/>
              </w:rPr>
              <w:t>4</w:t>
            </w:r>
            <w:r w:rsidR="001C2135" w:rsidRPr="00C13CCD">
              <w:rPr>
                <w:rFonts w:ascii="Unistra A" w:hAnsi="Unistra A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7CF2B6B" w14:textId="77777777" w:rsidR="00C04BD0" w:rsidRDefault="00C04B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264A3" w14:textId="180E66CB" w:rsidR="00C04BD0" w:rsidRPr="006828C7" w:rsidRDefault="001C2135">
    <w:pPr>
      <w:pStyle w:val="Pieddepage"/>
      <w:rPr>
        <w:rFonts w:ascii="Arial" w:hAnsi="Arial" w:cs="Arial"/>
        <w:sz w:val="16"/>
        <w:szCs w:val="16"/>
      </w:rPr>
    </w:pPr>
    <w:r w:rsidRPr="006828C7">
      <w:rPr>
        <w:rFonts w:ascii="Arial" w:hAnsi="Arial" w:cs="Arial"/>
        <w:sz w:val="16"/>
        <w:szCs w:val="16"/>
      </w:rPr>
      <w:fldChar w:fldCharType="begin"/>
    </w:r>
    <w:r w:rsidR="00C04BD0" w:rsidRPr="006828C7">
      <w:rPr>
        <w:rFonts w:ascii="Arial" w:hAnsi="Arial" w:cs="Arial"/>
        <w:sz w:val="16"/>
        <w:szCs w:val="16"/>
      </w:rPr>
      <w:instrText xml:space="preserve"> FILENAME </w:instrText>
    </w:r>
    <w:r w:rsidRPr="006828C7">
      <w:rPr>
        <w:rFonts w:ascii="Arial" w:hAnsi="Arial" w:cs="Arial"/>
        <w:sz w:val="16"/>
        <w:szCs w:val="16"/>
      </w:rPr>
      <w:fldChar w:fldCharType="separate"/>
    </w:r>
    <w:r w:rsidR="000F6F88">
      <w:rPr>
        <w:rFonts w:ascii="Arial" w:hAnsi="Arial" w:cs="Arial"/>
        <w:noProof/>
        <w:sz w:val="16"/>
        <w:szCs w:val="16"/>
      </w:rPr>
      <w:t>DGS_Chargé.e d’accompagnement.docx</w:t>
    </w:r>
    <w:r w:rsidRPr="006828C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25302" w14:textId="77777777" w:rsidR="00391005" w:rsidRDefault="00391005">
      <w:r>
        <w:separator/>
      </w:r>
    </w:p>
  </w:footnote>
  <w:footnote w:type="continuationSeparator" w:id="0">
    <w:p w14:paraId="732D3AAF" w14:textId="77777777" w:rsidR="00391005" w:rsidRDefault="00391005">
      <w:r>
        <w:continuationSeparator/>
      </w:r>
    </w:p>
  </w:footnote>
  <w:footnote w:id="1">
    <w:p w14:paraId="44A9FF1D" w14:textId="5FE6CD93" w:rsidR="009C336A" w:rsidRPr="00D015D2" w:rsidRDefault="009C336A" w:rsidP="00D015D2">
      <w:pPr>
        <w:pStyle w:val="Paragraphedeliste"/>
        <w:ind w:left="356"/>
        <w:rPr>
          <w:rFonts w:ascii="Unistra A" w:hAnsi="Unistra A"/>
        </w:rPr>
      </w:pPr>
      <w:r>
        <w:rPr>
          <w:rStyle w:val="Appelnotedebasdep"/>
        </w:rPr>
        <w:footnoteRef/>
      </w:r>
      <w:r>
        <w:t xml:space="preserve"> </w:t>
      </w:r>
      <w:r w:rsidRPr="009C336A">
        <w:rPr>
          <w:rFonts w:ascii="Unistra A" w:hAnsi="Unistra A"/>
          <w:bCs/>
          <w:sz w:val="18"/>
        </w:rPr>
        <w:t xml:space="preserve">Dans le cadre du Programme investissements d’avenir (PIA), l’Université de Strasbourg a été lauréate en 2021 de l’appel à projets </w:t>
      </w:r>
      <w:r w:rsidRPr="009C336A">
        <w:rPr>
          <w:rFonts w:ascii="Unistra A" w:hAnsi="Unistra A"/>
          <w:bCs/>
          <w:i/>
          <w:sz w:val="18"/>
        </w:rPr>
        <w:t xml:space="preserve">Intégration et développement des </w:t>
      </w:r>
      <w:proofErr w:type="spellStart"/>
      <w:r w:rsidRPr="009C336A">
        <w:rPr>
          <w:rFonts w:ascii="Unistra A" w:hAnsi="Unistra A"/>
          <w:i/>
          <w:sz w:val="18"/>
        </w:rPr>
        <w:t>IdEx</w:t>
      </w:r>
      <w:proofErr w:type="spellEnd"/>
      <w:r w:rsidRPr="009C336A">
        <w:rPr>
          <w:rFonts w:ascii="Unistra A" w:hAnsi="Unistra A"/>
          <w:i/>
          <w:sz w:val="18"/>
        </w:rPr>
        <w:t xml:space="preserve"> </w:t>
      </w:r>
      <w:r w:rsidRPr="009C336A">
        <w:rPr>
          <w:rFonts w:ascii="Unistra A" w:hAnsi="Unistra A"/>
          <w:bCs/>
          <w:i/>
          <w:sz w:val="18"/>
        </w:rPr>
        <w:t>et I-site (Idées)</w:t>
      </w:r>
      <w:r w:rsidRPr="009C336A">
        <w:rPr>
          <w:rFonts w:ascii="Unistra A" w:hAnsi="Unistra A"/>
          <w:bCs/>
          <w:sz w:val="18"/>
        </w:rPr>
        <w:t>.</w:t>
      </w:r>
      <w:r w:rsidRPr="009C336A">
        <w:rPr>
          <w:rStyle w:val="lev"/>
          <w:sz w:val="18"/>
        </w:rPr>
        <w:t xml:space="preserve"> </w:t>
      </w:r>
      <w:r w:rsidRPr="009C336A">
        <w:rPr>
          <w:rFonts w:ascii="Unistra A" w:hAnsi="Unistra A"/>
          <w:sz w:val="18"/>
        </w:rPr>
        <w:t>A ce titre, l’Université de Strasbourg bénéficie de financements spécifiques de l’Etat permettant d’accompagner le déploiement du plan d’actions du projet OPUS.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E793A"/>
    <w:multiLevelType w:val="multilevel"/>
    <w:tmpl w:val="DEE4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C06FF"/>
    <w:multiLevelType w:val="hybridMultilevel"/>
    <w:tmpl w:val="1136B2C4"/>
    <w:lvl w:ilvl="0" w:tplc="C0D08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0A3"/>
    <w:multiLevelType w:val="singleLevel"/>
    <w:tmpl w:val="80FE0B96"/>
    <w:lvl w:ilvl="0">
      <w:start w:val="1"/>
      <w:numFmt w:val="bullet"/>
      <w:pStyle w:val="LP2"/>
      <w:lvlText w:val=""/>
      <w:lvlJc w:val="left"/>
      <w:pPr>
        <w:tabs>
          <w:tab w:val="num" w:pos="454"/>
        </w:tabs>
        <w:ind w:left="680" w:hanging="255"/>
      </w:pPr>
      <w:rPr>
        <w:rFonts w:ascii="Symbol" w:hAnsi="Symbol" w:hint="default"/>
        <w:color w:val="40BEEB"/>
      </w:rPr>
    </w:lvl>
  </w:abstractNum>
  <w:abstractNum w:abstractNumId="4" w15:restartNumberingAfterBreak="0">
    <w:nsid w:val="17704D20"/>
    <w:multiLevelType w:val="hybridMultilevel"/>
    <w:tmpl w:val="E81ADD38"/>
    <w:lvl w:ilvl="0" w:tplc="58EE21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1849B" w:themeColor="accent5" w:themeShade="BF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E382F"/>
    <w:multiLevelType w:val="multilevel"/>
    <w:tmpl w:val="3A4CD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A03A0"/>
    <w:multiLevelType w:val="multilevel"/>
    <w:tmpl w:val="EBDC1192"/>
    <w:lvl w:ilvl="0">
      <w:start w:val="1"/>
      <w:numFmt w:val="decimal"/>
      <w:pStyle w:val="PNnum"/>
      <w:lvlText w:val="%1."/>
      <w:lvlJc w:val="left"/>
      <w:pPr>
        <w:tabs>
          <w:tab w:val="num" w:pos="425"/>
        </w:tabs>
        <w:ind w:left="425" w:hanging="425"/>
      </w:pPr>
      <w:rPr>
        <w:rFonts w:ascii="Unistra A" w:hAnsi="Unistra A" w:hint="default"/>
        <w:b w:val="0"/>
        <w:i w:val="0"/>
        <w:caps w:val="0"/>
        <w:color w:val="31849B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color w:val="40BEEB"/>
        <w:sz w:val="20"/>
        <w:szCs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159DF"/>
    <w:multiLevelType w:val="hybridMultilevel"/>
    <w:tmpl w:val="07E8AA1C"/>
    <w:lvl w:ilvl="0" w:tplc="040C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728A814">
      <w:numFmt w:val="bullet"/>
      <w:lvlText w:val="•"/>
      <w:lvlJc w:val="left"/>
      <w:pPr>
        <w:ind w:left="1440" w:hanging="360"/>
      </w:pPr>
      <w:rPr>
        <w:rFonts w:ascii="Unistra A" w:eastAsia="Times New Roman" w:hAnsi="Unistra 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14C2B"/>
    <w:multiLevelType w:val="hybridMultilevel"/>
    <w:tmpl w:val="9DA41E76"/>
    <w:lvl w:ilvl="0" w:tplc="EE7813D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5CBF7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9E565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6FED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A2B40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6781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A68C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A4A4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A1E3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32129"/>
    <w:multiLevelType w:val="multilevel"/>
    <w:tmpl w:val="AAF2B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F0FE4"/>
    <w:multiLevelType w:val="hybridMultilevel"/>
    <w:tmpl w:val="70D63894"/>
    <w:lvl w:ilvl="0" w:tplc="A1ACCE5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Unistra 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F762F"/>
    <w:multiLevelType w:val="hybridMultilevel"/>
    <w:tmpl w:val="A7AE55DE"/>
    <w:lvl w:ilvl="0" w:tplc="339422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200D4"/>
    <w:multiLevelType w:val="hybridMultilevel"/>
    <w:tmpl w:val="D132F5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708FF"/>
    <w:multiLevelType w:val="multilevel"/>
    <w:tmpl w:val="C5665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32EB5"/>
    <w:multiLevelType w:val="hybridMultilevel"/>
    <w:tmpl w:val="07E8AA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28A814">
      <w:numFmt w:val="bullet"/>
      <w:lvlText w:val="•"/>
      <w:lvlJc w:val="left"/>
      <w:pPr>
        <w:ind w:left="1440" w:hanging="360"/>
      </w:pPr>
      <w:rPr>
        <w:rFonts w:ascii="Unistra A" w:eastAsia="Times New Roman" w:hAnsi="Unistra 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46645"/>
    <w:multiLevelType w:val="hybridMultilevel"/>
    <w:tmpl w:val="D79297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701CE"/>
    <w:multiLevelType w:val="hybridMultilevel"/>
    <w:tmpl w:val="EA8CAED2"/>
    <w:lvl w:ilvl="0" w:tplc="EFF2C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b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4"/>
  </w:num>
  <w:num w:numId="5">
    <w:abstractNumId w:val="9"/>
  </w:num>
  <w:num w:numId="6">
    <w:abstractNumId w:val="7"/>
  </w:num>
  <w:num w:numId="7">
    <w:abstractNumId w:val="1"/>
  </w:num>
  <w:num w:numId="8">
    <w:abstractNumId w:val="13"/>
  </w:num>
  <w:num w:numId="9">
    <w:abstractNumId w:val="15"/>
  </w:num>
  <w:num w:numId="10">
    <w:abstractNumId w:val="5"/>
  </w:num>
  <w:num w:numId="11">
    <w:abstractNumId w:val="10"/>
  </w:num>
  <w:num w:numId="12">
    <w:abstractNumId w:val="16"/>
  </w:num>
  <w:num w:numId="13">
    <w:abstractNumId w:val="2"/>
  </w:num>
  <w:num w:numId="14">
    <w:abstractNumId w:val="11"/>
  </w:num>
  <w:num w:numId="15">
    <w:abstractNumId w:val="0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88"/>
    <w:rsid w:val="0001630A"/>
    <w:rsid w:val="00020E5E"/>
    <w:rsid w:val="00022249"/>
    <w:rsid w:val="00040E5B"/>
    <w:rsid w:val="000439C6"/>
    <w:rsid w:val="00055C09"/>
    <w:rsid w:val="00064C48"/>
    <w:rsid w:val="00065422"/>
    <w:rsid w:val="00065763"/>
    <w:rsid w:val="0006649E"/>
    <w:rsid w:val="00073D5A"/>
    <w:rsid w:val="00076220"/>
    <w:rsid w:val="00080E46"/>
    <w:rsid w:val="000810ED"/>
    <w:rsid w:val="000842B3"/>
    <w:rsid w:val="00084FD7"/>
    <w:rsid w:val="00087EBA"/>
    <w:rsid w:val="000929ED"/>
    <w:rsid w:val="000930F6"/>
    <w:rsid w:val="0009780B"/>
    <w:rsid w:val="000A291A"/>
    <w:rsid w:val="000C1CDA"/>
    <w:rsid w:val="000D576D"/>
    <w:rsid w:val="000E5C6C"/>
    <w:rsid w:val="000E63AF"/>
    <w:rsid w:val="000F6F88"/>
    <w:rsid w:val="00105C7C"/>
    <w:rsid w:val="00113F99"/>
    <w:rsid w:val="00131573"/>
    <w:rsid w:val="00134A8E"/>
    <w:rsid w:val="001361B5"/>
    <w:rsid w:val="00140A89"/>
    <w:rsid w:val="00142E87"/>
    <w:rsid w:val="00144F5E"/>
    <w:rsid w:val="00150826"/>
    <w:rsid w:val="00152034"/>
    <w:rsid w:val="00155451"/>
    <w:rsid w:val="00156D77"/>
    <w:rsid w:val="001611AC"/>
    <w:rsid w:val="00164BE2"/>
    <w:rsid w:val="001778D2"/>
    <w:rsid w:val="001910F4"/>
    <w:rsid w:val="001A081A"/>
    <w:rsid w:val="001A5BD4"/>
    <w:rsid w:val="001B5F4D"/>
    <w:rsid w:val="001B6CA4"/>
    <w:rsid w:val="001C10DD"/>
    <w:rsid w:val="001C2135"/>
    <w:rsid w:val="001C616A"/>
    <w:rsid w:val="001C651E"/>
    <w:rsid w:val="001D491A"/>
    <w:rsid w:val="001E097A"/>
    <w:rsid w:val="001E5929"/>
    <w:rsid w:val="001F0D05"/>
    <w:rsid w:val="001F25E4"/>
    <w:rsid w:val="001F3B01"/>
    <w:rsid w:val="001F541F"/>
    <w:rsid w:val="002050B3"/>
    <w:rsid w:val="00226CF0"/>
    <w:rsid w:val="00227F72"/>
    <w:rsid w:val="00231762"/>
    <w:rsid w:val="00233F69"/>
    <w:rsid w:val="00234578"/>
    <w:rsid w:val="00246031"/>
    <w:rsid w:val="002460EB"/>
    <w:rsid w:val="0025148A"/>
    <w:rsid w:val="00260B0B"/>
    <w:rsid w:val="00261136"/>
    <w:rsid w:val="002621AE"/>
    <w:rsid w:val="00266950"/>
    <w:rsid w:val="0027527D"/>
    <w:rsid w:val="0027665B"/>
    <w:rsid w:val="00280719"/>
    <w:rsid w:val="0028276F"/>
    <w:rsid w:val="00290A08"/>
    <w:rsid w:val="00294254"/>
    <w:rsid w:val="002956E1"/>
    <w:rsid w:val="002A0628"/>
    <w:rsid w:val="002A5919"/>
    <w:rsid w:val="002B0629"/>
    <w:rsid w:val="002B6DA9"/>
    <w:rsid w:val="002C0A6B"/>
    <w:rsid w:val="002C466E"/>
    <w:rsid w:val="002D60DA"/>
    <w:rsid w:val="002E2EB3"/>
    <w:rsid w:val="002E34E9"/>
    <w:rsid w:val="002E4BAE"/>
    <w:rsid w:val="002E74C9"/>
    <w:rsid w:val="002F39CD"/>
    <w:rsid w:val="002F624F"/>
    <w:rsid w:val="00301079"/>
    <w:rsid w:val="00302D28"/>
    <w:rsid w:val="0030508A"/>
    <w:rsid w:val="0030657B"/>
    <w:rsid w:val="0030678B"/>
    <w:rsid w:val="00322A3D"/>
    <w:rsid w:val="0033084A"/>
    <w:rsid w:val="00333B27"/>
    <w:rsid w:val="0034168E"/>
    <w:rsid w:val="00342168"/>
    <w:rsid w:val="003431B4"/>
    <w:rsid w:val="00343790"/>
    <w:rsid w:val="00351DE3"/>
    <w:rsid w:val="003534F2"/>
    <w:rsid w:val="003549CC"/>
    <w:rsid w:val="00366A02"/>
    <w:rsid w:val="003677F0"/>
    <w:rsid w:val="00374AE9"/>
    <w:rsid w:val="0037663D"/>
    <w:rsid w:val="00381BBF"/>
    <w:rsid w:val="00391005"/>
    <w:rsid w:val="003963DE"/>
    <w:rsid w:val="003A4E47"/>
    <w:rsid w:val="003A74EE"/>
    <w:rsid w:val="003B09CD"/>
    <w:rsid w:val="003B1778"/>
    <w:rsid w:val="003C290F"/>
    <w:rsid w:val="003C4559"/>
    <w:rsid w:val="003C597D"/>
    <w:rsid w:val="003E61C1"/>
    <w:rsid w:val="003E6E37"/>
    <w:rsid w:val="003F238F"/>
    <w:rsid w:val="003F4805"/>
    <w:rsid w:val="004070C7"/>
    <w:rsid w:val="0042205A"/>
    <w:rsid w:val="00424A16"/>
    <w:rsid w:val="00426529"/>
    <w:rsid w:val="00426D8F"/>
    <w:rsid w:val="004274CA"/>
    <w:rsid w:val="00430CEF"/>
    <w:rsid w:val="00432173"/>
    <w:rsid w:val="004374B4"/>
    <w:rsid w:val="00444ADE"/>
    <w:rsid w:val="00447FEE"/>
    <w:rsid w:val="00452B9E"/>
    <w:rsid w:val="00461D6F"/>
    <w:rsid w:val="00463F16"/>
    <w:rsid w:val="004648DE"/>
    <w:rsid w:val="00465D4A"/>
    <w:rsid w:val="00474ADD"/>
    <w:rsid w:val="0048006B"/>
    <w:rsid w:val="0048273E"/>
    <w:rsid w:val="004907F3"/>
    <w:rsid w:val="004A08E6"/>
    <w:rsid w:val="004A334C"/>
    <w:rsid w:val="004B0853"/>
    <w:rsid w:val="004B147D"/>
    <w:rsid w:val="004B562D"/>
    <w:rsid w:val="004C13DF"/>
    <w:rsid w:val="004C2478"/>
    <w:rsid w:val="004D51DD"/>
    <w:rsid w:val="004E6170"/>
    <w:rsid w:val="004E76E9"/>
    <w:rsid w:val="004F192D"/>
    <w:rsid w:val="004F2923"/>
    <w:rsid w:val="004F3B6E"/>
    <w:rsid w:val="00504820"/>
    <w:rsid w:val="00507E56"/>
    <w:rsid w:val="00511F0F"/>
    <w:rsid w:val="00523160"/>
    <w:rsid w:val="0052414A"/>
    <w:rsid w:val="005258AE"/>
    <w:rsid w:val="005262D8"/>
    <w:rsid w:val="00526971"/>
    <w:rsid w:val="0052780F"/>
    <w:rsid w:val="00544A03"/>
    <w:rsid w:val="00546EA9"/>
    <w:rsid w:val="00551C49"/>
    <w:rsid w:val="00553F73"/>
    <w:rsid w:val="00557AB3"/>
    <w:rsid w:val="0056014D"/>
    <w:rsid w:val="00561B3F"/>
    <w:rsid w:val="00570267"/>
    <w:rsid w:val="0058204A"/>
    <w:rsid w:val="005821E6"/>
    <w:rsid w:val="0058304A"/>
    <w:rsid w:val="005865EB"/>
    <w:rsid w:val="00587C98"/>
    <w:rsid w:val="0059100F"/>
    <w:rsid w:val="005973C8"/>
    <w:rsid w:val="005A0168"/>
    <w:rsid w:val="005A1941"/>
    <w:rsid w:val="005A77AB"/>
    <w:rsid w:val="005A78BD"/>
    <w:rsid w:val="005B3732"/>
    <w:rsid w:val="005B6E9A"/>
    <w:rsid w:val="005C02AB"/>
    <w:rsid w:val="005C068B"/>
    <w:rsid w:val="005C2637"/>
    <w:rsid w:val="005C2E4B"/>
    <w:rsid w:val="005C6247"/>
    <w:rsid w:val="005D0620"/>
    <w:rsid w:val="005D58E2"/>
    <w:rsid w:val="005F1271"/>
    <w:rsid w:val="006015C3"/>
    <w:rsid w:val="006041AC"/>
    <w:rsid w:val="00607492"/>
    <w:rsid w:val="00623F6E"/>
    <w:rsid w:val="00630E80"/>
    <w:rsid w:val="00634BA8"/>
    <w:rsid w:val="0063750E"/>
    <w:rsid w:val="006423B8"/>
    <w:rsid w:val="006443F0"/>
    <w:rsid w:val="00651D2E"/>
    <w:rsid w:val="00655D61"/>
    <w:rsid w:val="00667883"/>
    <w:rsid w:val="00673DB3"/>
    <w:rsid w:val="00674D3E"/>
    <w:rsid w:val="006828C7"/>
    <w:rsid w:val="006858A2"/>
    <w:rsid w:val="006A7D4A"/>
    <w:rsid w:val="006B4140"/>
    <w:rsid w:val="006C2DEF"/>
    <w:rsid w:val="006C633B"/>
    <w:rsid w:val="006E56F2"/>
    <w:rsid w:val="006F0394"/>
    <w:rsid w:val="006F410A"/>
    <w:rsid w:val="006F77CD"/>
    <w:rsid w:val="00701F89"/>
    <w:rsid w:val="00704A5E"/>
    <w:rsid w:val="007053C2"/>
    <w:rsid w:val="0070562C"/>
    <w:rsid w:val="00711D9A"/>
    <w:rsid w:val="00717780"/>
    <w:rsid w:val="00725175"/>
    <w:rsid w:val="00725B7F"/>
    <w:rsid w:val="007265D9"/>
    <w:rsid w:val="0073683F"/>
    <w:rsid w:val="00737B49"/>
    <w:rsid w:val="00745F30"/>
    <w:rsid w:val="00754848"/>
    <w:rsid w:val="00754E59"/>
    <w:rsid w:val="00760EFF"/>
    <w:rsid w:val="007630A7"/>
    <w:rsid w:val="0077662D"/>
    <w:rsid w:val="00777211"/>
    <w:rsid w:val="00784FBD"/>
    <w:rsid w:val="007867ED"/>
    <w:rsid w:val="00786F0E"/>
    <w:rsid w:val="007A22A1"/>
    <w:rsid w:val="007B06DF"/>
    <w:rsid w:val="007B5134"/>
    <w:rsid w:val="007B55B5"/>
    <w:rsid w:val="007C2A20"/>
    <w:rsid w:val="007D40E4"/>
    <w:rsid w:val="007D4A64"/>
    <w:rsid w:val="007D521B"/>
    <w:rsid w:val="007D5576"/>
    <w:rsid w:val="007F2A5D"/>
    <w:rsid w:val="007F49A4"/>
    <w:rsid w:val="007F6DD1"/>
    <w:rsid w:val="00801C10"/>
    <w:rsid w:val="00804B41"/>
    <w:rsid w:val="00805AA1"/>
    <w:rsid w:val="00813230"/>
    <w:rsid w:val="008137AF"/>
    <w:rsid w:val="00813D6F"/>
    <w:rsid w:val="00815199"/>
    <w:rsid w:val="00815D13"/>
    <w:rsid w:val="00824497"/>
    <w:rsid w:val="00825666"/>
    <w:rsid w:val="00827E53"/>
    <w:rsid w:val="008321CF"/>
    <w:rsid w:val="00834701"/>
    <w:rsid w:val="00836B48"/>
    <w:rsid w:val="00836F85"/>
    <w:rsid w:val="0084406A"/>
    <w:rsid w:val="0084695F"/>
    <w:rsid w:val="00847C65"/>
    <w:rsid w:val="00851364"/>
    <w:rsid w:val="00851CC8"/>
    <w:rsid w:val="00852B39"/>
    <w:rsid w:val="00853017"/>
    <w:rsid w:val="008572B2"/>
    <w:rsid w:val="0086148A"/>
    <w:rsid w:val="008618E0"/>
    <w:rsid w:val="00863E5A"/>
    <w:rsid w:val="00863F34"/>
    <w:rsid w:val="00873966"/>
    <w:rsid w:val="00873D2F"/>
    <w:rsid w:val="008827FC"/>
    <w:rsid w:val="00895547"/>
    <w:rsid w:val="008B0629"/>
    <w:rsid w:val="008B76F9"/>
    <w:rsid w:val="008C02D2"/>
    <w:rsid w:val="008C2349"/>
    <w:rsid w:val="008C3145"/>
    <w:rsid w:val="008D31A5"/>
    <w:rsid w:val="008E6F83"/>
    <w:rsid w:val="008F3559"/>
    <w:rsid w:val="008F3A5C"/>
    <w:rsid w:val="008F4C21"/>
    <w:rsid w:val="008F5B62"/>
    <w:rsid w:val="008F688B"/>
    <w:rsid w:val="00906327"/>
    <w:rsid w:val="0090773F"/>
    <w:rsid w:val="00910238"/>
    <w:rsid w:val="00913E21"/>
    <w:rsid w:val="009203A1"/>
    <w:rsid w:val="00920665"/>
    <w:rsid w:val="00924392"/>
    <w:rsid w:val="009372AE"/>
    <w:rsid w:val="00937D46"/>
    <w:rsid w:val="009415F8"/>
    <w:rsid w:val="009512E6"/>
    <w:rsid w:val="00951C85"/>
    <w:rsid w:val="00952B71"/>
    <w:rsid w:val="0095318B"/>
    <w:rsid w:val="0095592B"/>
    <w:rsid w:val="00960364"/>
    <w:rsid w:val="00967CB4"/>
    <w:rsid w:val="00967D60"/>
    <w:rsid w:val="009729CE"/>
    <w:rsid w:val="00983640"/>
    <w:rsid w:val="00995E2A"/>
    <w:rsid w:val="009A0E4F"/>
    <w:rsid w:val="009A3E00"/>
    <w:rsid w:val="009A53AB"/>
    <w:rsid w:val="009B39FE"/>
    <w:rsid w:val="009B53CA"/>
    <w:rsid w:val="009B6965"/>
    <w:rsid w:val="009C336A"/>
    <w:rsid w:val="009D7F8F"/>
    <w:rsid w:val="009E0983"/>
    <w:rsid w:val="00A026FC"/>
    <w:rsid w:val="00A03F66"/>
    <w:rsid w:val="00A04717"/>
    <w:rsid w:val="00A110F1"/>
    <w:rsid w:val="00A11BBE"/>
    <w:rsid w:val="00A153B9"/>
    <w:rsid w:val="00A163D0"/>
    <w:rsid w:val="00A17D20"/>
    <w:rsid w:val="00A25F55"/>
    <w:rsid w:val="00A268A4"/>
    <w:rsid w:val="00A26DAF"/>
    <w:rsid w:val="00A3387F"/>
    <w:rsid w:val="00A464C9"/>
    <w:rsid w:val="00A46721"/>
    <w:rsid w:val="00A55B3B"/>
    <w:rsid w:val="00A56208"/>
    <w:rsid w:val="00A614C9"/>
    <w:rsid w:val="00A63C7B"/>
    <w:rsid w:val="00A72135"/>
    <w:rsid w:val="00A92175"/>
    <w:rsid w:val="00A936E2"/>
    <w:rsid w:val="00A93ED6"/>
    <w:rsid w:val="00A95D19"/>
    <w:rsid w:val="00A97A24"/>
    <w:rsid w:val="00AA2EC5"/>
    <w:rsid w:val="00AB6CC5"/>
    <w:rsid w:val="00AC37F2"/>
    <w:rsid w:val="00AD5897"/>
    <w:rsid w:val="00AE0521"/>
    <w:rsid w:val="00AE4624"/>
    <w:rsid w:val="00AE671B"/>
    <w:rsid w:val="00AF5B03"/>
    <w:rsid w:val="00B019C3"/>
    <w:rsid w:val="00B030A0"/>
    <w:rsid w:val="00B060AB"/>
    <w:rsid w:val="00B076D7"/>
    <w:rsid w:val="00B1416B"/>
    <w:rsid w:val="00B218D6"/>
    <w:rsid w:val="00B232EE"/>
    <w:rsid w:val="00B326D2"/>
    <w:rsid w:val="00B34CEA"/>
    <w:rsid w:val="00B34D09"/>
    <w:rsid w:val="00B34E99"/>
    <w:rsid w:val="00B420DF"/>
    <w:rsid w:val="00B47CBD"/>
    <w:rsid w:val="00B533D4"/>
    <w:rsid w:val="00B647C5"/>
    <w:rsid w:val="00B77CF3"/>
    <w:rsid w:val="00B83758"/>
    <w:rsid w:val="00B9162C"/>
    <w:rsid w:val="00B9605D"/>
    <w:rsid w:val="00BA0417"/>
    <w:rsid w:val="00BA1F2E"/>
    <w:rsid w:val="00BB19C7"/>
    <w:rsid w:val="00BB1C3E"/>
    <w:rsid w:val="00BB30F8"/>
    <w:rsid w:val="00BB38C4"/>
    <w:rsid w:val="00BB4465"/>
    <w:rsid w:val="00BC2A2F"/>
    <w:rsid w:val="00BC72E2"/>
    <w:rsid w:val="00BE5192"/>
    <w:rsid w:val="00BE5654"/>
    <w:rsid w:val="00BF0DDB"/>
    <w:rsid w:val="00BF52DC"/>
    <w:rsid w:val="00BF6E18"/>
    <w:rsid w:val="00C04B7D"/>
    <w:rsid w:val="00C04BD0"/>
    <w:rsid w:val="00C13CCD"/>
    <w:rsid w:val="00C14FC6"/>
    <w:rsid w:val="00C16653"/>
    <w:rsid w:val="00C20401"/>
    <w:rsid w:val="00C2225C"/>
    <w:rsid w:val="00C22BF7"/>
    <w:rsid w:val="00C30ABF"/>
    <w:rsid w:val="00C365CF"/>
    <w:rsid w:val="00C46598"/>
    <w:rsid w:val="00C517AA"/>
    <w:rsid w:val="00C52CA5"/>
    <w:rsid w:val="00C550D1"/>
    <w:rsid w:val="00C73512"/>
    <w:rsid w:val="00C83C09"/>
    <w:rsid w:val="00C94C29"/>
    <w:rsid w:val="00CA07D0"/>
    <w:rsid w:val="00CA08F0"/>
    <w:rsid w:val="00CA3960"/>
    <w:rsid w:val="00CB3432"/>
    <w:rsid w:val="00CC7067"/>
    <w:rsid w:val="00CD7EB1"/>
    <w:rsid w:val="00CF3DD0"/>
    <w:rsid w:val="00D015D2"/>
    <w:rsid w:val="00D03B0D"/>
    <w:rsid w:val="00D23F8C"/>
    <w:rsid w:val="00D27708"/>
    <w:rsid w:val="00D35A2E"/>
    <w:rsid w:val="00D5053D"/>
    <w:rsid w:val="00D50DA8"/>
    <w:rsid w:val="00D51274"/>
    <w:rsid w:val="00D56B2E"/>
    <w:rsid w:val="00D63285"/>
    <w:rsid w:val="00D64410"/>
    <w:rsid w:val="00D76C49"/>
    <w:rsid w:val="00D82324"/>
    <w:rsid w:val="00D846AA"/>
    <w:rsid w:val="00D85D32"/>
    <w:rsid w:val="00D945F2"/>
    <w:rsid w:val="00DA6F21"/>
    <w:rsid w:val="00DB2384"/>
    <w:rsid w:val="00DC2E9C"/>
    <w:rsid w:val="00DC517F"/>
    <w:rsid w:val="00DC6C29"/>
    <w:rsid w:val="00DE5A96"/>
    <w:rsid w:val="00DE68B6"/>
    <w:rsid w:val="00DE7331"/>
    <w:rsid w:val="00DE750D"/>
    <w:rsid w:val="00DF148F"/>
    <w:rsid w:val="00DF2FDB"/>
    <w:rsid w:val="00E00D7D"/>
    <w:rsid w:val="00E015B4"/>
    <w:rsid w:val="00E21092"/>
    <w:rsid w:val="00E2246E"/>
    <w:rsid w:val="00E235C7"/>
    <w:rsid w:val="00E32EBF"/>
    <w:rsid w:val="00E43523"/>
    <w:rsid w:val="00E56508"/>
    <w:rsid w:val="00E62615"/>
    <w:rsid w:val="00E63546"/>
    <w:rsid w:val="00E65C24"/>
    <w:rsid w:val="00E663D2"/>
    <w:rsid w:val="00E72334"/>
    <w:rsid w:val="00E726F8"/>
    <w:rsid w:val="00E74260"/>
    <w:rsid w:val="00E76C6D"/>
    <w:rsid w:val="00E84CE0"/>
    <w:rsid w:val="00E90DB3"/>
    <w:rsid w:val="00E912B6"/>
    <w:rsid w:val="00E946C0"/>
    <w:rsid w:val="00E96783"/>
    <w:rsid w:val="00E97A4F"/>
    <w:rsid w:val="00EA4262"/>
    <w:rsid w:val="00EB003F"/>
    <w:rsid w:val="00EB1C5C"/>
    <w:rsid w:val="00EB3B9A"/>
    <w:rsid w:val="00EB6BC2"/>
    <w:rsid w:val="00EC7610"/>
    <w:rsid w:val="00ED0172"/>
    <w:rsid w:val="00ED3088"/>
    <w:rsid w:val="00ED482D"/>
    <w:rsid w:val="00EE4857"/>
    <w:rsid w:val="00EE6C98"/>
    <w:rsid w:val="00EF2175"/>
    <w:rsid w:val="00EF5CF8"/>
    <w:rsid w:val="00F02036"/>
    <w:rsid w:val="00F06652"/>
    <w:rsid w:val="00F105E4"/>
    <w:rsid w:val="00F12005"/>
    <w:rsid w:val="00F13025"/>
    <w:rsid w:val="00F20C11"/>
    <w:rsid w:val="00F261AF"/>
    <w:rsid w:val="00F3108E"/>
    <w:rsid w:val="00F36D37"/>
    <w:rsid w:val="00F438BB"/>
    <w:rsid w:val="00F5507D"/>
    <w:rsid w:val="00F567B3"/>
    <w:rsid w:val="00F633AF"/>
    <w:rsid w:val="00F668D4"/>
    <w:rsid w:val="00F6749D"/>
    <w:rsid w:val="00F716BB"/>
    <w:rsid w:val="00F71B67"/>
    <w:rsid w:val="00F80C86"/>
    <w:rsid w:val="00F8337F"/>
    <w:rsid w:val="00F84B88"/>
    <w:rsid w:val="00F9287D"/>
    <w:rsid w:val="00F92EC5"/>
    <w:rsid w:val="00F97129"/>
    <w:rsid w:val="00FA1391"/>
    <w:rsid w:val="00FA1712"/>
    <w:rsid w:val="00FA1DF5"/>
    <w:rsid w:val="00FA207E"/>
    <w:rsid w:val="00FA2D04"/>
    <w:rsid w:val="00FA310E"/>
    <w:rsid w:val="00FA4AF8"/>
    <w:rsid w:val="00FA5A95"/>
    <w:rsid w:val="00FB1054"/>
    <w:rsid w:val="00FB3F01"/>
    <w:rsid w:val="00FB6475"/>
    <w:rsid w:val="00FB6924"/>
    <w:rsid w:val="00FC073F"/>
    <w:rsid w:val="00FC628D"/>
    <w:rsid w:val="00FD376B"/>
    <w:rsid w:val="00FD3CF8"/>
    <w:rsid w:val="00FF30C2"/>
    <w:rsid w:val="00FF42B2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0C6B0"/>
  <w15:docId w15:val="{3D5C11A8-40C3-124A-AE17-C620335F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C7B"/>
  </w:style>
  <w:style w:type="paragraph" w:styleId="Titre1">
    <w:name w:val="heading 1"/>
    <w:basedOn w:val="Normal"/>
    <w:next w:val="Normal"/>
    <w:qFormat/>
    <w:rsid w:val="00A63C7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PNnum"/>
    <w:next w:val="Normal"/>
    <w:qFormat/>
    <w:rsid w:val="00EF2175"/>
    <w:pPr>
      <w:tabs>
        <w:tab w:val="clear" w:pos="425"/>
      </w:tabs>
      <w:spacing w:before="240" w:after="120"/>
      <w:ind w:left="720" w:hanging="360"/>
      <w:outlineLvl w:val="1"/>
    </w:pPr>
    <w:rPr>
      <w:rFonts w:ascii="Unistra A" w:hAnsi="Unistra A"/>
      <w:color w:val="008080"/>
      <w:sz w:val="36"/>
      <w:szCs w:val="36"/>
    </w:rPr>
  </w:style>
  <w:style w:type="paragraph" w:styleId="Titre3">
    <w:name w:val="heading 3"/>
    <w:basedOn w:val="Normal"/>
    <w:next w:val="Normal"/>
    <w:qFormat/>
    <w:rsid w:val="00A63C7B"/>
    <w:pPr>
      <w:keepNext/>
      <w:outlineLvl w:val="2"/>
    </w:pPr>
    <w:rPr>
      <w:b/>
      <w:i/>
    </w:rPr>
  </w:style>
  <w:style w:type="paragraph" w:styleId="Titre4">
    <w:name w:val="heading 4"/>
    <w:next w:val="PNnum"/>
    <w:qFormat/>
    <w:rsid w:val="00A63C7B"/>
    <w:pPr>
      <w:keepNext/>
      <w:spacing w:before="240" w:line="240" w:lineRule="atLeast"/>
      <w:outlineLvl w:val="3"/>
    </w:pPr>
    <w:rPr>
      <w:rFonts w:ascii="Arial" w:hAnsi="Arial"/>
      <w:b/>
      <w:color w:val="000000"/>
      <w:sz w:val="26"/>
    </w:rPr>
  </w:style>
  <w:style w:type="paragraph" w:styleId="Titre8">
    <w:name w:val="heading 8"/>
    <w:basedOn w:val="Normal"/>
    <w:next w:val="Normal"/>
    <w:qFormat/>
    <w:rsid w:val="00A63C7B"/>
    <w:pPr>
      <w:keepNext/>
      <w:spacing w:before="120" w:after="60" w:line="260" w:lineRule="atLeast"/>
      <w:ind w:left="425"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Normal"/>
    <w:qFormat/>
    <w:rsid w:val="00A63C7B"/>
    <w:pPr>
      <w:keepNext/>
      <w:ind w:left="284"/>
      <w:outlineLvl w:val="8"/>
    </w:pPr>
    <w:rPr>
      <w:rFonts w:ascii="Trebuchet MS" w:hAnsi="Trebuchet MS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63C7B"/>
    <w:rPr>
      <w:color w:val="0000FF"/>
      <w:u w:val="single"/>
    </w:rPr>
  </w:style>
  <w:style w:type="paragraph" w:styleId="Retraitcorpsdetexte2">
    <w:name w:val="Body Text Indent 2"/>
    <w:basedOn w:val="Normal"/>
    <w:rsid w:val="00A63C7B"/>
    <w:pPr>
      <w:ind w:left="284"/>
    </w:pPr>
    <w:rPr>
      <w:i/>
    </w:rPr>
  </w:style>
  <w:style w:type="paragraph" w:styleId="Retraitcorpsdetexte">
    <w:name w:val="Body Text Indent"/>
    <w:basedOn w:val="Normal"/>
    <w:rsid w:val="00A63C7B"/>
    <w:pPr>
      <w:ind w:left="284"/>
    </w:pPr>
  </w:style>
  <w:style w:type="paragraph" w:styleId="En-tte">
    <w:name w:val="header"/>
    <w:basedOn w:val="Normal"/>
    <w:rsid w:val="00A63C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3C7B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A63C7B"/>
    <w:pPr>
      <w:spacing w:before="60"/>
      <w:ind w:left="425"/>
    </w:pPr>
    <w:rPr>
      <w:rFonts w:ascii="Trebuchet MS" w:hAnsi="Trebuchet MS"/>
      <w:i/>
    </w:rPr>
  </w:style>
  <w:style w:type="paragraph" w:styleId="Retraitcorpsdetexte3">
    <w:name w:val="Body Text Indent 3"/>
    <w:basedOn w:val="Normal"/>
    <w:rsid w:val="00A63C7B"/>
    <w:pPr>
      <w:ind w:left="426"/>
      <w:jc w:val="both"/>
    </w:pPr>
    <w:rPr>
      <w:rFonts w:ascii="Trebuchet MS" w:hAnsi="Trebuchet MS"/>
    </w:rPr>
  </w:style>
  <w:style w:type="character" w:styleId="Numrodepage">
    <w:name w:val="page number"/>
    <w:basedOn w:val="Policepardfaut"/>
    <w:rsid w:val="00A63C7B"/>
  </w:style>
  <w:style w:type="paragraph" w:customStyle="1" w:styleId="PN">
    <w:name w:val="PN"/>
    <w:rsid w:val="00A63C7B"/>
    <w:pPr>
      <w:spacing w:before="80" w:line="240" w:lineRule="atLeast"/>
      <w:jc w:val="both"/>
    </w:pPr>
    <w:rPr>
      <w:rFonts w:ascii="Arial" w:eastAsia="Batang" w:hAnsi="Arial"/>
    </w:rPr>
  </w:style>
  <w:style w:type="paragraph" w:customStyle="1" w:styleId="StyleTitre110ptGrasGauche075cm">
    <w:name w:val="Style Titre 1 + 10 pt Gras Gauche :  075 cm"/>
    <w:basedOn w:val="Titre1"/>
    <w:rsid w:val="00A63C7B"/>
    <w:pPr>
      <w:overflowPunct w:val="0"/>
      <w:autoSpaceDE w:val="0"/>
      <w:autoSpaceDN w:val="0"/>
      <w:adjustRightInd w:val="0"/>
      <w:spacing w:before="0" w:after="0"/>
      <w:ind w:left="425"/>
      <w:jc w:val="right"/>
      <w:textAlignment w:val="baseline"/>
    </w:pPr>
    <w:rPr>
      <w:color w:val="00FFFF"/>
      <w:kern w:val="0"/>
      <w:sz w:val="20"/>
    </w:rPr>
  </w:style>
  <w:style w:type="paragraph" w:customStyle="1" w:styleId="LP2">
    <w:name w:val="LP 2"/>
    <w:basedOn w:val="Normal"/>
    <w:next w:val="PN"/>
    <w:rsid w:val="00A63C7B"/>
    <w:pPr>
      <w:numPr>
        <w:numId w:val="1"/>
      </w:numPr>
      <w:spacing w:before="80" w:line="240" w:lineRule="atLeast"/>
    </w:pPr>
    <w:rPr>
      <w:rFonts w:ascii="Arial" w:eastAsia="Batang" w:hAnsi="Arial"/>
      <w:color w:val="000000"/>
    </w:rPr>
  </w:style>
  <w:style w:type="paragraph" w:customStyle="1" w:styleId="PNnum">
    <w:name w:val="PN num"/>
    <w:rsid w:val="00A63C7B"/>
    <w:pPr>
      <w:numPr>
        <w:numId w:val="2"/>
      </w:numPr>
      <w:spacing w:before="120" w:line="240" w:lineRule="atLeast"/>
    </w:pPr>
    <w:rPr>
      <w:rFonts w:ascii="Arial" w:eastAsia="Batang" w:hAnsi="Arial"/>
      <w:color w:val="00FFFF"/>
      <w:sz w:val="28"/>
    </w:rPr>
  </w:style>
  <w:style w:type="character" w:styleId="Marquedecommentaire">
    <w:name w:val="annotation reference"/>
    <w:semiHidden/>
    <w:rsid w:val="001910F4"/>
    <w:rPr>
      <w:sz w:val="16"/>
      <w:szCs w:val="16"/>
    </w:rPr>
  </w:style>
  <w:style w:type="paragraph" w:styleId="Commentaire">
    <w:name w:val="annotation text"/>
    <w:basedOn w:val="Normal"/>
    <w:semiHidden/>
    <w:rsid w:val="001910F4"/>
  </w:style>
  <w:style w:type="paragraph" w:styleId="Objetducommentaire">
    <w:name w:val="annotation subject"/>
    <w:basedOn w:val="Commentaire"/>
    <w:next w:val="Commentaire"/>
    <w:semiHidden/>
    <w:rsid w:val="001910F4"/>
    <w:rPr>
      <w:b/>
      <w:bCs/>
    </w:rPr>
  </w:style>
  <w:style w:type="paragraph" w:styleId="Textedebulles">
    <w:name w:val="Balloon Text"/>
    <w:basedOn w:val="Normal"/>
    <w:semiHidden/>
    <w:rsid w:val="001910F4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E726F8"/>
    <w:rPr>
      <w:color w:val="800080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C13CCD"/>
  </w:style>
  <w:style w:type="paragraph" w:styleId="Paragraphedeliste">
    <w:name w:val="List Paragraph"/>
    <w:basedOn w:val="Normal"/>
    <w:uiPriority w:val="34"/>
    <w:qFormat/>
    <w:rsid w:val="007B06DF"/>
    <w:pPr>
      <w:ind w:left="720"/>
      <w:contextualSpacing/>
    </w:pPr>
  </w:style>
  <w:style w:type="paragraph" w:customStyle="1" w:styleId="docdata">
    <w:name w:val="docdata"/>
    <w:aliases w:val="docy,v5,5497,bqiaagaaeyqcaaagiaiaaamqewaabr4taaaaaaaaaaaaaaaaaaaaaaaaaaaaaaaaaaaaaaaaaaaaaaaaaaaaaaaaaaaaaaaaaaaaaaaaaaaaaaaaaaaaaaaaaaaaaaaaaaaaaaaaaaaaaaaaaaaaaaaaaaaaaaaaaaaaaaaaaaaaaaaaaaaaaaaaaaaaaaaaaaaaaaaaaaaaaaaaaaaaaaaaaaaaaaaaaaaaaaaa"/>
    <w:basedOn w:val="Normal"/>
    <w:rsid w:val="00C365CF"/>
    <w:pPr>
      <w:spacing w:beforeLines="1" w:afterLines="1"/>
    </w:pPr>
    <w:rPr>
      <w:rFonts w:ascii="Times" w:hAnsi="Times"/>
      <w:lang w:eastAsia="en-US"/>
    </w:rPr>
  </w:style>
  <w:style w:type="paragraph" w:styleId="NormalWeb">
    <w:name w:val="Normal (Web)"/>
    <w:basedOn w:val="Normal"/>
    <w:uiPriority w:val="99"/>
    <w:rsid w:val="00C365CF"/>
    <w:pPr>
      <w:spacing w:beforeLines="1" w:afterLines="1"/>
    </w:pPr>
    <w:rPr>
      <w:rFonts w:ascii="Times" w:hAnsi="Times"/>
      <w:lang w:eastAsia="en-US"/>
    </w:rPr>
  </w:style>
  <w:style w:type="paragraph" w:styleId="Corpsdetexte2">
    <w:name w:val="Body Text 2"/>
    <w:basedOn w:val="Normal"/>
    <w:link w:val="Corpsdetexte2Car"/>
    <w:semiHidden/>
    <w:unhideWhenUsed/>
    <w:rsid w:val="00140A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140A89"/>
  </w:style>
  <w:style w:type="paragraph" w:styleId="PrformatHTML">
    <w:name w:val="HTML Preformatted"/>
    <w:basedOn w:val="Normal"/>
    <w:link w:val="PrformatHTMLCar"/>
    <w:uiPriority w:val="99"/>
    <w:unhideWhenUsed/>
    <w:rsid w:val="00557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557AB3"/>
    <w:rPr>
      <w:rFonts w:ascii="Courier New" w:hAnsi="Courier New" w:cs="Courier New"/>
      <w:sz w:val="20"/>
      <w:szCs w:val="20"/>
    </w:rPr>
  </w:style>
  <w:style w:type="character" w:styleId="lev">
    <w:name w:val="Strong"/>
    <w:basedOn w:val="Policepardfaut"/>
    <w:uiPriority w:val="22"/>
    <w:qFormat/>
    <w:rsid w:val="002C0A6B"/>
    <w:rPr>
      <w:b/>
      <w:bCs/>
    </w:rPr>
  </w:style>
  <w:style w:type="paragraph" w:styleId="Notedebasdepage">
    <w:name w:val="footnote text"/>
    <w:basedOn w:val="Normal"/>
    <w:link w:val="NotedebasdepageCar"/>
    <w:semiHidden/>
    <w:unhideWhenUsed/>
    <w:rsid w:val="00951C8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51C85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951C85"/>
    <w:rPr>
      <w:vertAlign w:val="superscript"/>
    </w:rPr>
  </w:style>
  <w:style w:type="paragraph" w:customStyle="1" w:styleId="Default">
    <w:name w:val="Default"/>
    <w:rsid w:val="00B9605D"/>
    <w:pPr>
      <w:autoSpaceDE w:val="0"/>
      <w:autoSpaceDN w:val="0"/>
      <w:adjustRightInd w:val="0"/>
    </w:pPr>
    <w:rPr>
      <w:rFonts w:ascii="Unistra" w:hAnsi="Unistra" w:cs="Unistra"/>
      <w:color w:val="000000"/>
    </w:rPr>
  </w:style>
  <w:style w:type="character" w:customStyle="1" w:styleId="markedcontent">
    <w:name w:val="markedcontent"/>
    <w:basedOn w:val="Policepardfaut"/>
    <w:rsid w:val="00A56208"/>
  </w:style>
  <w:style w:type="character" w:customStyle="1" w:styleId="UnresolvedMention">
    <w:name w:val="Unresolved Mention"/>
    <w:basedOn w:val="Policepardfaut"/>
    <w:uiPriority w:val="99"/>
    <w:semiHidden/>
    <w:unhideWhenUsed/>
    <w:rsid w:val="00667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46E9-42D0-4F1C-B3D1-106E79F4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1329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fiche de poste</vt:lpstr>
    </vt:vector>
  </TitlesOfParts>
  <Company>Académie de Strasbourg</Company>
  <LinksUpToDate>false</LinksUpToDate>
  <CharactersWithSpaces>8626</CharactersWithSpaces>
  <SharedDoc>false</SharedDoc>
  <HLinks>
    <vt:vector size="6" baseType="variant"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https://data.enseignementsup-recherche.gouv.fr/pages/referens/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fiche de poste</dc:title>
  <dc:creator>Yvonne MINCK</dc:creator>
  <cp:lastModifiedBy>VUILLARD Amadea</cp:lastModifiedBy>
  <cp:revision>3</cp:revision>
  <cp:lastPrinted>2024-05-30T08:03:00Z</cp:lastPrinted>
  <dcterms:created xsi:type="dcterms:W3CDTF">2024-05-30T08:02:00Z</dcterms:created>
  <dcterms:modified xsi:type="dcterms:W3CDTF">2024-05-30T08:37:00Z</dcterms:modified>
</cp:coreProperties>
</file>