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3182" w14:textId="435B53E7" w:rsidR="00342E79" w:rsidRPr="0029409A" w:rsidRDefault="00342E79" w:rsidP="00CF1FA2">
      <w:pPr>
        <w:autoSpaceDE w:val="0"/>
        <w:autoSpaceDN w:val="0"/>
        <w:adjustRightInd w:val="0"/>
        <w:spacing w:line="288" w:lineRule="atLeast"/>
        <w:ind w:right="-996"/>
        <w:jc w:val="center"/>
        <w:rPr>
          <w:rFonts w:ascii="Brill" w:hAnsi="Brill" w:cs="Arial"/>
          <w:b/>
          <w:bCs/>
          <w:color w:val="2F5496" w:themeColor="accent1" w:themeShade="BF"/>
          <w:spacing w:val="3"/>
          <w:kern w:val="1"/>
          <w:sz w:val="32"/>
          <w:szCs w:val="32"/>
        </w:rPr>
      </w:pPr>
      <w:r w:rsidRPr="0029409A">
        <w:rPr>
          <w:rFonts w:ascii="Brill" w:hAnsi="Brill" w:cs="Arial"/>
          <w:b/>
          <w:bCs/>
          <w:color w:val="2F5496" w:themeColor="accent1" w:themeShade="BF"/>
          <w:spacing w:val="3"/>
          <w:kern w:val="1"/>
          <w:sz w:val="32"/>
          <w:szCs w:val="32"/>
        </w:rPr>
        <w:t>Candidature à l’attribution de la PRIP</w:t>
      </w:r>
      <w:r w:rsidR="0029409A">
        <w:rPr>
          <w:rFonts w:ascii="Brill" w:hAnsi="Brill" w:cs="Arial"/>
          <w:b/>
          <w:bCs/>
          <w:color w:val="2F5496" w:themeColor="accent1" w:themeShade="BF"/>
          <w:spacing w:val="3"/>
          <w:kern w:val="1"/>
          <w:sz w:val="32"/>
          <w:szCs w:val="32"/>
        </w:rPr>
        <w:t xml:space="preserve"> </w:t>
      </w:r>
      <w:proofErr w:type="gramStart"/>
      <w:r w:rsidR="00CF1FA2" w:rsidRPr="0029409A">
        <w:rPr>
          <w:rFonts w:ascii="Brill" w:hAnsi="Brill" w:cs="Arial"/>
          <w:color w:val="2F5496" w:themeColor="accent1" w:themeShade="BF"/>
          <w:spacing w:val="3"/>
          <w:kern w:val="1"/>
        </w:rPr>
        <w:t xml:space="preserve">- </w:t>
      </w:r>
      <w:r w:rsidR="0029409A">
        <w:rPr>
          <w:rFonts w:ascii="Brill" w:hAnsi="Brill" w:cs="Arial"/>
          <w:color w:val="2F5496" w:themeColor="accent1" w:themeShade="BF"/>
          <w:spacing w:val="3"/>
          <w:kern w:val="1"/>
        </w:rPr>
        <w:t xml:space="preserve"> </w:t>
      </w:r>
      <w:r w:rsidR="003D4CC6" w:rsidRPr="0029409A">
        <w:rPr>
          <w:rFonts w:ascii="Brill" w:hAnsi="Brill" w:cs="Arial"/>
          <w:color w:val="2F5496" w:themeColor="accent1" w:themeShade="BF"/>
          <w:spacing w:val="3"/>
          <w:kern w:val="1"/>
        </w:rPr>
        <w:t>Campagne</w:t>
      </w:r>
      <w:proofErr w:type="gramEnd"/>
      <w:r w:rsidR="003D4CC6" w:rsidRPr="0029409A">
        <w:rPr>
          <w:rFonts w:ascii="Brill" w:hAnsi="Brill" w:cs="Arial"/>
          <w:color w:val="2F5496" w:themeColor="accent1" w:themeShade="BF"/>
          <w:spacing w:val="3"/>
          <w:kern w:val="1"/>
        </w:rPr>
        <w:t xml:space="preserve"> 2024</w:t>
      </w:r>
    </w:p>
    <w:p w14:paraId="19810AD7" w14:textId="77777777" w:rsidR="00342E79" w:rsidRPr="0029409A" w:rsidRDefault="009B66FF" w:rsidP="00342E79">
      <w:pPr>
        <w:pBdr>
          <w:between w:val="single" w:sz="4" w:space="1" w:color="auto"/>
        </w:pBdr>
        <w:rPr>
          <w:rFonts w:ascii="Brill" w:hAnsi="Brill" w:cs="Arial"/>
          <w:bdr w:val="single" w:sz="4" w:space="0" w:color="auto"/>
        </w:rPr>
      </w:pPr>
      <w:r w:rsidRPr="009B66FF">
        <w:rPr>
          <w:rFonts w:ascii="Brill" w:hAnsi="Brill" w:cs="Arial"/>
          <w:noProof/>
        </w:rPr>
        <w:pict w14:anchorId="7CDAD518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6899FF1" w14:textId="7A35E73A" w:rsidR="00342E79" w:rsidRPr="0029409A" w:rsidRDefault="00342E79" w:rsidP="00342E79">
      <w:pPr>
        <w:rPr>
          <w:rFonts w:ascii="Brill" w:hAnsi="Brill" w:cs="Arial"/>
          <w:sz w:val="22"/>
          <w:szCs w:val="22"/>
        </w:rPr>
      </w:pPr>
      <w:r w:rsidRPr="0029409A">
        <w:rPr>
          <w:rFonts w:ascii="Brill" w:hAnsi="Brill" w:cs="Arial"/>
          <w:sz w:val="22"/>
          <w:szCs w:val="22"/>
        </w:rPr>
        <w:t>Nom patronymique :</w:t>
      </w:r>
      <w:r w:rsidRPr="0029409A">
        <w:rPr>
          <w:rFonts w:ascii="Brill" w:hAnsi="Brill" w:cs="Arial"/>
          <w:b/>
          <w:bCs/>
          <w:color w:val="0F243E"/>
          <w:sz w:val="22"/>
          <w:szCs w:val="22"/>
        </w:rPr>
        <w:t xml:space="preserve"> </w:t>
      </w:r>
      <w:r w:rsidRPr="0029409A">
        <w:rPr>
          <w:rFonts w:ascii="Brill" w:hAnsi="Brill" w:cs="Arial"/>
          <w:b/>
          <w:bCs/>
          <w:sz w:val="22"/>
          <w:szCs w:val="22"/>
        </w:rPr>
        <w:t xml:space="preserve">           </w:t>
      </w:r>
      <w:r w:rsidRPr="0029409A">
        <w:rPr>
          <w:rFonts w:ascii="Brill" w:hAnsi="Brill" w:cs="Arial"/>
          <w:b/>
          <w:bCs/>
          <w:sz w:val="22"/>
          <w:szCs w:val="22"/>
        </w:rPr>
        <w:tab/>
      </w:r>
      <w:r w:rsidR="003C07C5" w:rsidRPr="0029409A">
        <w:rPr>
          <w:rFonts w:ascii="Brill" w:hAnsi="Brill" w:cs="Arial"/>
          <w:b/>
          <w:bCs/>
          <w:sz w:val="22"/>
          <w:szCs w:val="22"/>
        </w:rPr>
        <w:tab/>
      </w:r>
      <w:r w:rsidR="003C07C5" w:rsidRPr="0029409A">
        <w:rPr>
          <w:rFonts w:ascii="Brill" w:hAnsi="Brill" w:cs="Arial"/>
          <w:b/>
          <w:bCs/>
          <w:sz w:val="22"/>
          <w:szCs w:val="22"/>
        </w:rPr>
        <w:tab/>
      </w:r>
      <w:r w:rsidRPr="0029409A">
        <w:rPr>
          <w:rFonts w:ascii="Brill" w:hAnsi="Brill" w:cs="Arial"/>
          <w:sz w:val="22"/>
          <w:szCs w:val="22"/>
        </w:rPr>
        <w:t>Prénom :</w:t>
      </w:r>
      <w:r w:rsidRPr="0029409A">
        <w:rPr>
          <w:rFonts w:ascii="Brill" w:hAnsi="Brill" w:cs="Arial"/>
          <w:b/>
          <w:bCs/>
          <w:sz w:val="22"/>
          <w:szCs w:val="22"/>
        </w:rPr>
        <w:t xml:space="preserve">  </w:t>
      </w:r>
      <w:r w:rsidRPr="0029409A">
        <w:rPr>
          <w:rFonts w:ascii="Brill" w:hAnsi="Brill" w:cs="Arial"/>
          <w:b/>
          <w:bCs/>
          <w:sz w:val="22"/>
          <w:szCs w:val="22"/>
        </w:rPr>
        <w:tab/>
      </w:r>
      <w:r w:rsidRPr="0029409A">
        <w:rPr>
          <w:rFonts w:ascii="Brill" w:hAnsi="Brill" w:cs="Arial"/>
          <w:b/>
          <w:bCs/>
          <w:sz w:val="22"/>
          <w:szCs w:val="22"/>
        </w:rPr>
        <w:tab/>
      </w:r>
    </w:p>
    <w:p w14:paraId="68C99F1D" w14:textId="480BFCEF" w:rsidR="00342E79" w:rsidRPr="0029409A" w:rsidRDefault="00342E79" w:rsidP="00342E79">
      <w:pPr>
        <w:rPr>
          <w:rFonts w:ascii="Brill" w:hAnsi="Brill" w:cs="Arial"/>
          <w:sz w:val="22"/>
          <w:szCs w:val="22"/>
        </w:rPr>
      </w:pPr>
      <w:r w:rsidRPr="0029409A">
        <w:rPr>
          <w:rFonts w:ascii="Brill" w:hAnsi="Brill" w:cs="Arial"/>
          <w:sz w:val="22"/>
          <w:szCs w:val="22"/>
        </w:rPr>
        <w:t>Corps :</w:t>
      </w:r>
      <w:r w:rsidRPr="0029409A">
        <w:rPr>
          <w:rFonts w:ascii="Brill" w:hAnsi="Brill" w:cs="Arial"/>
          <w:sz w:val="22"/>
          <w:szCs w:val="22"/>
        </w:rPr>
        <w:tab/>
      </w:r>
      <w:r w:rsidRPr="0029409A">
        <w:rPr>
          <w:rFonts w:ascii="Brill" w:hAnsi="Brill" w:cs="Arial"/>
          <w:sz w:val="22"/>
          <w:szCs w:val="22"/>
        </w:rPr>
        <w:tab/>
      </w:r>
      <w:r w:rsidRPr="0029409A">
        <w:rPr>
          <w:rFonts w:ascii="Brill" w:hAnsi="Brill" w:cs="Arial"/>
          <w:sz w:val="22"/>
          <w:szCs w:val="22"/>
        </w:rPr>
        <w:tab/>
      </w:r>
      <w:r w:rsidRPr="0029409A">
        <w:rPr>
          <w:rFonts w:ascii="Brill" w:hAnsi="Brill" w:cs="Arial"/>
          <w:sz w:val="22"/>
          <w:szCs w:val="22"/>
        </w:rPr>
        <w:tab/>
      </w:r>
      <w:r w:rsidR="003C07C5" w:rsidRPr="0029409A">
        <w:rPr>
          <w:rFonts w:ascii="Brill" w:hAnsi="Brill" w:cs="Arial"/>
          <w:sz w:val="22"/>
          <w:szCs w:val="22"/>
        </w:rPr>
        <w:tab/>
      </w:r>
      <w:r w:rsidR="0029409A" w:rsidRPr="0029409A">
        <w:rPr>
          <w:rFonts w:ascii="Brill" w:hAnsi="Brill" w:cs="Arial"/>
          <w:sz w:val="22"/>
          <w:szCs w:val="22"/>
        </w:rPr>
        <w:tab/>
      </w:r>
      <w:r w:rsidRPr="0029409A">
        <w:rPr>
          <w:rFonts w:ascii="Brill" w:hAnsi="Brill" w:cs="Arial"/>
          <w:sz w:val="22"/>
          <w:szCs w:val="22"/>
        </w:rPr>
        <w:t>Grade :</w:t>
      </w:r>
    </w:p>
    <w:p w14:paraId="19EA0F14" w14:textId="77777777" w:rsidR="00342E79" w:rsidRPr="0029409A" w:rsidRDefault="00342E79" w:rsidP="00342E79">
      <w:pPr>
        <w:rPr>
          <w:rFonts w:ascii="Brill" w:hAnsi="Brill" w:cs="Arial"/>
          <w:b/>
          <w:bCs/>
          <w:sz w:val="22"/>
          <w:szCs w:val="22"/>
        </w:rPr>
      </w:pPr>
      <w:r w:rsidRPr="0029409A">
        <w:rPr>
          <w:rFonts w:ascii="Brill" w:hAnsi="Brill" w:cs="Arial"/>
          <w:sz w:val="22"/>
          <w:szCs w:val="22"/>
        </w:rPr>
        <w:t xml:space="preserve">Discipline : </w:t>
      </w:r>
      <w:r w:rsidRPr="0029409A">
        <w:rPr>
          <w:rFonts w:ascii="Brill" w:hAnsi="Brill" w:cs="Arial"/>
          <w:b/>
          <w:bCs/>
          <w:sz w:val="22"/>
          <w:szCs w:val="22"/>
        </w:rPr>
        <w:t xml:space="preserve"> </w:t>
      </w:r>
    </w:p>
    <w:p w14:paraId="43512930" w14:textId="77777777" w:rsidR="00342E79" w:rsidRPr="0029409A" w:rsidRDefault="009B66FF" w:rsidP="00342E79">
      <w:pPr>
        <w:rPr>
          <w:rFonts w:ascii="Brill" w:hAnsi="Brill"/>
        </w:rPr>
      </w:pPr>
      <w:r w:rsidRPr="009B66FF">
        <w:rPr>
          <w:rFonts w:ascii="Brill" w:hAnsi="Brill"/>
          <w:noProof/>
        </w:rPr>
        <w:pict w14:anchorId="694C9F4E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BA5F5C0" w14:textId="77777777" w:rsidR="00342E79" w:rsidRPr="0029409A" w:rsidRDefault="00342E79" w:rsidP="00342E79">
      <w:pPr>
        <w:rPr>
          <w:rFonts w:ascii="Brill" w:hAnsi="Brill"/>
          <w:b/>
          <w:bCs/>
          <w:u w:val="single"/>
        </w:rPr>
      </w:pPr>
    </w:p>
    <w:p w14:paraId="4C03D44E" w14:textId="7114BBD7" w:rsidR="00E10AF2" w:rsidRPr="0029409A" w:rsidRDefault="00342E79" w:rsidP="00CF1FA2">
      <w:pPr>
        <w:shd w:val="clear" w:color="auto" w:fill="0070C0"/>
        <w:jc w:val="center"/>
        <w:rPr>
          <w:rFonts w:ascii="Unistra B" w:hAnsi="Unistra B" w:cs="Arial"/>
          <w:b/>
          <w:bCs/>
          <w:color w:val="FFFFFF"/>
          <w:sz w:val="26"/>
          <w:szCs w:val="26"/>
          <w:bdr w:val="single" w:sz="4" w:space="0" w:color="auto"/>
        </w:rPr>
      </w:pPr>
      <w:r w:rsidRPr="0029409A">
        <w:rPr>
          <w:rFonts w:ascii="Unistra B" w:hAnsi="Unistra B" w:cs="Arial"/>
          <w:b/>
          <w:bCs/>
          <w:color w:val="FFFFFF"/>
          <w:sz w:val="26"/>
          <w:szCs w:val="26"/>
        </w:rPr>
        <w:t>Synthèse du parcours professionnel et contexte d’exercice</w:t>
      </w:r>
    </w:p>
    <w:p w14:paraId="5C32C561" w14:textId="48193015" w:rsidR="009849C7" w:rsidRPr="0029409A" w:rsidRDefault="00342E79" w:rsidP="00E10AF2">
      <w:pPr>
        <w:autoSpaceDE w:val="0"/>
        <w:autoSpaceDN w:val="0"/>
        <w:adjustRightInd w:val="0"/>
        <w:spacing w:after="120"/>
        <w:jc w:val="both"/>
        <w:rPr>
          <w:rFonts w:ascii="Brill" w:hAnsi="Brill" w:cs="Arial"/>
          <w:spacing w:val="1"/>
          <w:kern w:val="1"/>
          <w:sz w:val="16"/>
          <w:szCs w:val="16"/>
        </w:rPr>
      </w:pPr>
      <w:r w:rsidRPr="0029409A">
        <w:rPr>
          <w:rFonts w:ascii="Brill" w:hAnsi="Brill" w:cs="Arial"/>
          <w:spacing w:val="1"/>
          <w:kern w:val="1"/>
          <w:sz w:val="16"/>
          <w:szCs w:val="16"/>
        </w:rPr>
        <w:t>(</w:t>
      </w:r>
      <w:proofErr w:type="gramStart"/>
      <w:r w:rsidRPr="0029409A">
        <w:rPr>
          <w:rFonts w:ascii="Brill" w:hAnsi="Brill" w:cs="Arial"/>
          <w:spacing w:val="1"/>
          <w:kern w:val="1"/>
          <w:sz w:val="16"/>
          <w:szCs w:val="16"/>
        </w:rPr>
        <w:t>rubrique</w:t>
      </w:r>
      <w:proofErr w:type="gramEnd"/>
      <w:r w:rsidRPr="0029409A">
        <w:rPr>
          <w:rFonts w:ascii="Brill" w:hAnsi="Brill" w:cs="Arial"/>
          <w:spacing w:val="1"/>
          <w:kern w:val="1"/>
          <w:sz w:val="16"/>
          <w:szCs w:val="16"/>
        </w:rPr>
        <w:t xml:space="preserve"> limitée à </w:t>
      </w:r>
      <w:r w:rsidRPr="0029409A">
        <w:rPr>
          <w:rFonts w:ascii="Brill" w:hAnsi="Brill" w:cs="Arial"/>
          <w:spacing w:val="21"/>
          <w:kern w:val="1"/>
          <w:sz w:val="16"/>
          <w:szCs w:val="16"/>
        </w:rPr>
        <w:t xml:space="preserve">9000 </w:t>
      </w:r>
      <w:r w:rsidRPr="0029409A">
        <w:rPr>
          <w:rFonts w:ascii="Brill" w:hAnsi="Brill" w:cs="Arial"/>
          <w:spacing w:val="-1"/>
          <w:kern w:val="1"/>
          <w:sz w:val="16"/>
          <w:szCs w:val="16"/>
        </w:rPr>
        <w:t>caractères, blancs non compris, soit 3 pages maximum</w:t>
      </w:r>
      <w:r w:rsidR="00E10AF2" w:rsidRPr="0029409A">
        <w:rPr>
          <w:rFonts w:ascii="Brill" w:hAnsi="Brill" w:cs="Arial"/>
          <w:spacing w:val="-1"/>
          <w:kern w:val="1"/>
          <w:sz w:val="16"/>
          <w:szCs w:val="16"/>
        </w:rPr>
        <w:t xml:space="preserve"> </w:t>
      </w:r>
      <w:r w:rsidR="00456B73" w:rsidRPr="0029409A">
        <w:rPr>
          <w:rFonts w:ascii="Brill" w:hAnsi="Brill" w:cs="Arial"/>
          <w:spacing w:val="-1"/>
          <w:kern w:val="1"/>
          <w:sz w:val="16"/>
          <w:szCs w:val="16"/>
        </w:rPr>
        <w:t xml:space="preserve">– taille minimale de la police 12 points </w:t>
      </w:r>
      <w:r w:rsidR="00E10AF2" w:rsidRPr="0029409A">
        <w:rPr>
          <w:rFonts w:ascii="Brill" w:hAnsi="Brill" w:cs="Arial"/>
          <w:spacing w:val="-1"/>
          <w:kern w:val="1"/>
          <w:sz w:val="16"/>
          <w:szCs w:val="16"/>
        </w:rPr>
        <w:t xml:space="preserve">- </w:t>
      </w:r>
      <w:r w:rsidR="009849C7" w:rsidRPr="0029409A">
        <w:rPr>
          <w:rFonts w:ascii="Brill" w:hAnsi="Brill" w:cs="Arial"/>
          <w:spacing w:val="1"/>
          <w:kern w:val="1"/>
          <w:sz w:val="16"/>
          <w:szCs w:val="16"/>
        </w:rPr>
        <w:t>Description de tous les éléments significatifs permettant d’attester un investissement certain dans les activités pédagogiques</w:t>
      </w:r>
      <w:r w:rsidR="00EA791C" w:rsidRPr="0029409A">
        <w:rPr>
          <w:rFonts w:ascii="Brill" w:hAnsi="Brill" w:cs="Arial"/>
          <w:spacing w:val="1"/>
          <w:kern w:val="1"/>
          <w:sz w:val="16"/>
          <w:szCs w:val="16"/>
        </w:rPr>
        <w:t xml:space="preserve"> au travers de</w:t>
      </w:r>
      <w:r w:rsidR="009849C7" w:rsidRPr="0029409A">
        <w:rPr>
          <w:rFonts w:ascii="Brill" w:hAnsi="Brill" w:cs="Arial"/>
          <w:spacing w:val="1"/>
          <w:kern w:val="1"/>
          <w:sz w:val="16"/>
          <w:szCs w:val="16"/>
        </w:rPr>
        <w:t xml:space="preserve"> la mise en place d’une démarche pédagogique pertinente et ambitieuse pouvant être </w:t>
      </w:r>
      <w:r w:rsidR="00EA791C" w:rsidRPr="0029409A">
        <w:rPr>
          <w:rFonts w:ascii="Brill" w:hAnsi="Brill" w:cs="Arial"/>
          <w:spacing w:val="1"/>
          <w:kern w:val="1"/>
          <w:sz w:val="16"/>
          <w:szCs w:val="16"/>
        </w:rPr>
        <w:t>avérée</w:t>
      </w:r>
      <w:r w:rsidR="009849C7" w:rsidRPr="0029409A">
        <w:rPr>
          <w:rFonts w:ascii="Brill" w:hAnsi="Brill" w:cs="Arial"/>
          <w:spacing w:val="1"/>
          <w:kern w:val="1"/>
          <w:sz w:val="16"/>
          <w:szCs w:val="16"/>
        </w:rPr>
        <w:t xml:space="preserve"> de différentes manières. </w:t>
      </w:r>
      <w:r w:rsidR="003D4CC6" w:rsidRPr="0029409A">
        <w:rPr>
          <w:rFonts w:ascii="Brill" w:hAnsi="Brill" w:cs="Arial"/>
          <w:spacing w:val="1"/>
          <w:kern w:val="1"/>
          <w:sz w:val="16"/>
          <w:szCs w:val="16"/>
        </w:rPr>
        <w:t>La démonstration de l’engagement portant sur les quatre dernières années (années 2020 à 2023) à l’Université de Strasbourg sera tout particulièrement mise en évidence</w:t>
      </w:r>
    </w:p>
    <w:p w14:paraId="69A3F698" w14:textId="77777777" w:rsidR="00E10AF2" w:rsidRPr="0029409A" w:rsidRDefault="00E10AF2" w:rsidP="00E10AF2">
      <w:pPr>
        <w:autoSpaceDE w:val="0"/>
        <w:autoSpaceDN w:val="0"/>
        <w:adjustRightInd w:val="0"/>
        <w:spacing w:after="120" w:line="280" w:lineRule="exact"/>
        <w:jc w:val="both"/>
        <w:rPr>
          <w:rFonts w:ascii="Brill" w:hAnsi="Brill" w:cs="Arial"/>
          <w:spacing w:val="-4"/>
          <w:kern w:val="1"/>
        </w:rPr>
      </w:pPr>
    </w:p>
    <w:p w14:paraId="4EDA9EE8" w14:textId="77777777" w:rsidR="00D77479" w:rsidRPr="0029409A" w:rsidRDefault="00D77479" w:rsidP="009D3AC1">
      <w:pPr>
        <w:autoSpaceDE w:val="0"/>
        <w:autoSpaceDN w:val="0"/>
        <w:adjustRightInd w:val="0"/>
        <w:spacing w:before="288" w:line="280" w:lineRule="exact"/>
        <w:ind w:right="-996"/>
        <w:rPr>
          <w:rFonts w:ascii="Brill" w:hAnsi="Brill" w:cs="Arial"/>
          <w:spacing w:val="1"/>
          <w:kern w:val="1"/>
          <w:sz w:val="18"/>
          <w:szCs w:val="18"/>
        </w:rPr>
      </w:pPr>
    </w:p>
    <w:p w14:paraId="340EFA75" w14:textId="0132CE80" w:rsidR="00D77479" w:rsidRPr="0029409A" w:rsidRDefault="00D77479" w:rsidP="009D3AC1">
      <w:pPr>
        <w:shd w:val="clear" w:color="auto" w:fill="0070C0"/>
        <w:jc w:val="center"/>
        <w:rPr>
          <w:rFonts w:ascii="Unistra B" w:hAnsi="Unistra B" w:cs="Arial"/>
          <w:b/>
          <w:bCs/>
          <w:color w:val="FFFFFF"/>
          <w:sz w:val="26"/>
          <w:szCs w:val="26"/>
          <w:bdr w:val="single" w:sz="4" w:space="0" w:color="auto"/>
        </w:rPr>
      </w:pPr>
      <w:r w:rsidRPr="0029409A">
        <w:rPr>
          <w:rFonts w:ascii="Unistra B" w:hAnsi="Unistra B" w:cs="Arial"/>
          <w:b/>
          <w:bCs/>
          <w:color w:val="FFFFFF"/>
          <w:sz w:val="26"/>
          <w:szCs w:val="26"/>
        </w:rPr>
        <w:t xml:space="preserve">Investissement pédagogique durant les </w:t>
      </w:r>
      <w:r w:rsidR="00CF1FA2" w:rsidRPr="0029409A">
        <w:rPr>
          <w:rFonts w:ascii="Unistra B" w:hAnsi="Unistra B" w:cs="Arial"/>
          <w:b/>
          <w:bCs/>
          <w:color w:val="FFFFFF"/>
          <w:sz w:val="26"/>
          <w:szCs w:val="26"/>
        </w:rPr>
        <w:t>4</w:t>
      </w:r>
      <w:r w:rsidRPr="0029409A">
        <w:rPr>
          <w:rFonts w:ascii="Unistra B" w:hAnsi="Unistra B" w:cs="Arial"/>
          <w:b/>
          <w:bCs/>
          <w:color w:val="FFFFFF"/>
          <w:sz w:val="26"/>
          <w:szCs w:val="26"/>
        </w:rPr>
        <w:t xml:space="preserve"> années précédant la candidature</w:t>
      </w:r>
    </w:p>
    <w:p w14:paraId="3DAB1B9E" w14:textId="542AA2FB" w:rsidR="00342E79" w:rsidRPr="0029409A" w:rsidRDefault="00342E79" w:rsidP="00A4550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Brill" w:hAnsi="Brill" w:cs="Arial"/>
          <w:kern w:val="1"/>
          <w:sz w:val="22"/>
          <w:szCs w:val="22"/>
        </w:rPr>
      </w:pPr>
      <w:r w:rsidRPr="0029409A">
        <w:rPr>
          <w:rFonts w:ascii="Brill" w:hAnsi="Brill" w:cs="Arial"/>
          <w:spacing w:val="1"/>
          <w:kern w:val="1"/>
          <w:sz w:val="22"/>
          <w:szCs w:val="22"/>
        </w:rPr>
        <w:t xml:space="preserve">Présentation synthétique de l'activité d'enseignement </w:t>
      </w:r>
      <w:r w:rsidRPr="0029409A">
        <w:rPr>
          <w:rFonts w:ascii="Brill" w:hAnsi="Brill" w:cs="Arial"/>
          <w:kern w:val="1"/>
          <w:sz w:val="22"/>
          <w:szCs w:val="22"/>
        </w:rPr>
        <w:t xml:space="preserve">: </w:t>
      </w:r>
      <w:r w:rsidRPr="0029409A">
        <w:rPr>
          <w:rFonts w:ascii="Brill" w:hAnsi="Brill" w:cs="Arial"/>
          <w:spacing w:val="1"/>
          <w:kern w:val="1"/>
          <w:sz w:val="22"/>
          <w:szCs w:val="22"/>
        </w:rPr>
        <w:t>principaux enseignements en mettant l'accent sur les thématiques enseignées, les pratiques pédagogiques, les activités particulières</w:t>
      </w:r>
      <w:r w:rsidR="00CF1FA2" w:rsidRPr="0029409A">
        <w:rPr>
          <w:rFonts w:ascii="Brill" w:hAnsi="Brill" w:cs="Arial"/>
          <w:spacing w:val="1"/>
          <w:kern w:val="1"/>
          <w:sz w:val="22"/>
          <w:szCs w:val="22"/>
        </w:rPr>
        <w:t xml:space="preserve"> (</w:t>
      </w:r>
      <w:r w:rsidRPr="0029409A">
        <w:rPr>
          <w:rFonts w:ascii="Brill" w:hAnsi="Brill" w:cs="Arial"/>
          <w:spacing w:val="3"/>
          <w:kern w:val="1"/>
          <w:sz w:val="22"/>
          <w:szCs w:val="22"/>
        </w:rPr>
        <w:t xml:space="preserve">création </w:t>
      </w:r>
      <w:r w:rsidRPr="0029409A">
        <w:rPr>
          <w:rFonts w:ascii="Brill" w:hAnsi="Brill" w:cs="Arial"/>
          <w:kern w:val="1"/>
          <w:sz w:val="22"/>
          <w:szCs w:val="22"/>
        </w:rPr>
        <w:t>d'un enseignement, transformation des enseignements, etc.</w:t>
      </w:r>
      <w:r w:rsidR="00CF1FA2" w:rsidRPr="0029409A">
        <w:rPr>
          <w:rFonts w:ascii="Brill" w:hAnsi="Brill" w:cs="Arial"/>
          <w:kern w:val="1"/>
          <w:sz w:val="22"/>
          <w:szCs w:val="22"/>
        </w:rPr>
        <w:t>)</w:t>
      </w:r>
      <w:r w:rsidRPr="0029409A">
        <w:rPr>
          <w:rFonts w:ascii="Brill" w:hAnsi="Brill" w:cs="Arial"/>
          <w:kern w:val="1"/>
          <w:sz w:val="22"/>
          <w:szCs w:val="22"/>
        </w:rPr>
        <w:t xml:space="preserve"> </w:t>
      </w:r>
    </w:p>
    <w:p w14:paraId="493B00C6" w14:textId="77777777" w:rsidR="00E10AF2" w:rsidRPr="0029409A" w:rsidRDefault="00E10AF2" w:rsidP="00E10AF2">
      <w:pPr>
        <w:pStyle w:val="Paragraphedeliste"/>
        <w:autoSpaceDE w:val="0"/>
        <w:autoSpaceDN w:val="0"/>
        <w:adjustRightInd w:val="0"/>
        <w:spacing w:before="120" w:after="120"/>
        <w:ind w:left="360"/>
        <w:jc w:val="both"/>
        <w:rPr>
          <w:rFonts w:ascii="Brill" w:hAnsi="Brill" w:cs="Arial"/>
          <w:kern w:val="1"/>
        </w:rPr>
      </w:pPr>
    </w:p>
    <w:p w14:paraId="684F5051" w14:textId="0AD4D30C" w:rsidR="00342E79" w:rsidRPr="0029409A" w:rsidRDefault="00342E79" w:rsidP="00A4550E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rill" w:hAnsi="Brill" w:cs="Arial"/>
          <w:spacing w:val="1"/>
          <w:kern w:val="1"/>
          <w:sz w:val="22"/>
          <w:szCs w:val="22"/>
        </w:rPr>
      </w:pPr>
      <w:r w:rsidRPr="0029409A">
        <w:rPr>
          <w:rFonts w:ascii="Brill" w:hAnsi="Brill" w:cs="Arial"/>
          <w:kern w:val="1"/>
          <w:sz w:val="22"/>
          <w:szCs w:val="22"/>
        </w:rPr>
        <w:t xml:space="preserve">Présentation des enseignements faisant </w:t>
      </w:r>
      <w:r w:rsidRPr="0029409A">
        <w:rPr>
          <w:rFonts w:ascii="Brill" w:hAnsi="Brill" w:cs="Arial"/>
          <w:spacing w:val="4"/>
          <w:kern w:val="1"/>
          <w:sz w:val="22"/>
          <w:szCs w:val="22"/>
        </w:rPr>
        <w:t xml:space="preserve">apparaitre la catégorie de diplôme (national, universitaire), le niveau (LMD), le type de formation (formation initiale / continue tout au long de la vie, professionnelle, </w:t>
      </w:r>
      <w:r w:rsidRPr="0029409A">
        <w:rPr>
          <w:rFonts w:ascii="Brill" w:hAnsi="Brill" w:cs="Arial"/>
          <w:kern w:val="1"/>
          <w:sz w:val="22"/>
          <w:szCs w:val="22"/>
        </w:rPr>
        <w:t xml:space="preserve">présentielle / à distance), la nature (cours magistraux, TP, TD, encadrement de travaux de fin d'étude et de </w:t>
      </w:r>
      <w:r w:rsidRPr="0029409A">
        <w:rPr>
          <w:rFonts w:ascii="Brill" w:hAnsi="Brill" w:cs="Arial"/>
          <w:spacing w:val="1"/>
          <w:kern w:val="1"/>
          <w:sz w:val="22"/>
          <w:szCs w:val="22"/>
        </w:rPr>
        <w:t xml:space="preserve">stages), les effectifs, le volume horaire </w:t>
      </w:r>
      <w:r w:rsidR="008F5DCD" w:rsidRPr="0029409A">
        <w:rPr>
          <w:rFonts w:ascii="Brill" w:hAnsi="Brill" w:cs="Arial"/>
          <w:spacing w:val="1"/>
          <w:kern w:val="1"/>
          <w:sz w:val="22"/>
          <w:szCs w:val="22"/>
        </w:rPr>
        <w:t xml:space="preserve">(cf. </w:t>
      </w:r>
      <w:r w:rsidRPr="0029409A">
        <w:rPr>
          <w:rFonts w:ascii="Brill" w:hAnsi="Brill" w:cs="Arial"/>
          <w:kern w:val="1"/>
          <w:sz w:val="22"/>
          <w:szCs w:val="22"/>
        </w:rPr>
        <w:t>tableau</w:t>
      </w:r>
      <w:r w:rsidR="008F5DCD" w:rsidRPr="0029409A">
        <w:rPr>
          <w:rFonts w:ascii="Brill" w:hAnsi="Brill" w:cs="Arial"/>
          <w:kern w:val="1"/>
          <w:sz w:val="22"/>
          <w:szCs w:val="22"/>
        </w:rPr>
        <w:t xml:space="preserve"> ci-dessous</w:t>
      </w:r>
      <w:r w:rsidRPr="0029409A">
        <w:rPr>
          <w:rFonts w:ascii="Brill" w:hAnsi="Brill" w:cs="Arial"/>
          <w:kern w:val="1"/>
          <w:sz w:val="22"/>
          <w:szCs w:val="22"/>
        </w:rPr>
        <w:t>).</w:t>
      </w:r>
    </w:p>
    <w:tbl>
      <w:tblPr>
        <w:tblStyle w:val="Grilledutableau"/>
        <w:tblW w:w="9070" w:type="dxa"/>
        <w:tblInd w:w="421" w:type="dxa"/>
        <w:tblLook w:val="04A0" w:firstRow="1" w:lastRow="0" w:firstColumn="1" w:lastColumn="0" w:noHBand="0" w:noVBand="1"/>
      </w:tblPr>
      <w:tblGrid>
        <w:gridCol w:w="960"/>
        <w:gridCol w:w="772"/>
        <w:gridCol w:w="1362"/>
        <w:gridCol w:w="2398"/>
        <w:gridCol w:w="1018"/>
        <w:gridCol w:w="765"/>
        <w:gridCol w:w="862"/>
        <w:gridCol w:w="933"/>
      </w:tblGrid>
      <w:tr w:rsidR="008F5DCD" w:rsidRPr="0029409A" w14:paraId="7A415A9C" w14:textId="77777777" w:rsidTr="008F5DCD">
        <w:tc>
          <w:tcPr>
            <w:tcW w:w="972" w:type="dxa"/>
            <w:vAlign w:val="center"/>
          </w:tcPr>
          <w:p w14:paraId="2FBE196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Année</w:t>
            </w:r>
          </w:p>
        </w:tc>
        <w:tc>
          <w:tcPr>
            <w:tcW w:w="729" w:type="dxa"/>
            <w:vAlign w:val="center"/>
          </w:tcPr>
          <w:p w14:paraId="2AE1A89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Niveau</w:t>
            </w:r>
          </w:p>
        </w:tc>
        <w:tc>
          <w:tcPr>
            <w:tcW w:w="1388" w:type="dxa"/>
            <w:vAlign w:val="center"/>
          </w:tcPr>
          <w:p w14:paraId="2E0D5B5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Diplôme</w:t>
            </w:r>
          </w:p>
        </w:tc>
        <w:tc>
          <w:tcPr>
            <w:tcW w:w="2489" w:type="dxa"/>
            <w:vAlign w:val="center"/>
          </w:tcPr>
          <w:p w14:paraId="51769C3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Intitulé</w:t>
            </w:r>
          </w:p>
        </w:tc>
        <w:tc>
          <w:tcPr>
            <w:tcW w:w="964" w:type="dxa"/>
            <w:vAlign w:val="center"/>
          </w:tcPr>
          <w:p w14:paraId="4E546C0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Type de formation</w:t>
            </w:r>
          </w:p>
        </w:tc>
        <w:tc>
          <w:tcPr>
            <w:tcW w:w="723" w:type="dxa"/>
            <w:vAlign w:val="center"/>
          </w:tcPr>
          <w:p w14:paraId="17C15EA1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Nature</w:t>
            </w:r>
          </w:p>
        </w:tc>
        <w:tc>
          <w:tcPr>
            <w:tcW w:w="866" w:type="dxa"/>
            <w:vAlign w:val="center"/>
          </w:tcPr>
          <w:p w14:paraId="7057F34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Effectif</w:t>
            </w:r>
          </w:p>
        </w:tc>
        <w:tc>
          <w:tcPr>
            <w:tcW w:w="939" w:type="dxa"/>
            <w:vAlign w:val="center"/>
          </w:tcPr>
          <w:p w14:paraId="791D75E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b/>
                <w:bCs/>
                <w:iCs/>
              </w:rPr>
            </w:pPr>
            <w:r w:rsidRPr="0029409A">
              <w:rPr>
                <w:rFonts w:ascii="Brill" w:hAnsi="Brill" w:cs="Arial"/>
                <w:b/>
                <w:bCs/>
                <w:iCs/>
              </w:rPr>
              <w:t>Volume horaire annuel</w:t>
            </w:r>
          </w:p>
        </w:tc>
      </w:tr>
      <w:tr w:rsidR="008F5DCD" w:rsidRPr="0029409A" w14:paraId="2F009D2D" w14:textId="77777777" w:rsidTr="008F5DCD">
        <w:tc>
          <w:tcPr>
            <w:tcW w:w="972" w:type="dxa"/>
            <w:vAlign w:val="center"/>
          </w:tcPr>
          <w:p w14:paraId="383E1353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40782C5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5D4A19F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7ED2E51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7BAB33F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71F6575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128163C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08DD5B3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0B06CAF8" w14:textId="77777777" w:rsidTr="008F5DCD">
        <w:tc>
          <w:tcPr>
            <w:tcW w:w="972" w:type="dxa"/>
            <w:vAlign w:val="center"/>
          </w:tcPr>
          <w:p w14:paraId="459AA58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58CD389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5401893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59FA0D4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68DD024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01AD970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7B874EE3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10EA63E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4D7E51E5" w14:textId="77777777" w:rsidTr="008F5DCD">
        <w:tc>
          <w:tcPr>
            <w:tcW w:w="972" w:type="dxa"/>
            <w:vAlign w:val="center"/>
          </w:tcPr>
          <w:p w14:paraId="1EA534D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42E9883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141B1A2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6EC6BC7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5938A520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6D23A78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0BDF876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195ADA8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12A917F5" w14:textId="77777777" w:rsidTr="008F5DCD">
        <w:tc>
          <w:tcPr>
            <w:tcW w:w="972" w:type="dxa"/>
            <w:vAlign w:val="center"/>
          </w:tcPr>
          <w:p w14:paraId="0218AAC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075BDC40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6A1D3BD2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7E8CDD70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7D1813C2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1FBB064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64EC443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570269FE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676E30FE" w14:textId="77777777" w:rsidTr="008F5DCD">
        <w:tc>
          <w:tcPr>
            <w:tcW w:w="972" w:type="dxa"/>
            <w:vAlign w:val="center"/>
          </w:tcPr>
          <w:p w14:paraId="7C08CDF1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78D1A2BD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1D5D272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19B475DD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3B1A5F93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7DD15E6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641F3A4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1D0BC41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554E3DE4" w14:textId="77777777" w:rsidTr="008F5DCD">
        <w:tc>
          <w:tcPr>
            <w:tcW w:w="972" w:type="dxa"/>
            <w:vAlign w:val="center"/>
          </w:tcPr>
          <w:p w14:paraId="095A788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6ECEE7B3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129BA641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7845D890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2A91FB0F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3D5933E9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222933B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21B26EB8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51303EB3" w14:textId="77777777" w:rsidTr="008F5DCD">
        <w:tc>
          <w:tcPr>
            <w:tcW w:w="972" w:type="dxa"/>
            <w:vAlign w:val="center"/>
          </w:tcPr>
          <w:p w14:paraId="35A944BF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39BF22F6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74AD0D7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2DEA366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0D3581F5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58C74F7F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71419D84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7D44BDBF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  <w:tr w:rsidR="008F5DCD" w:rsidRPr="0029409A" w14:paraId="0FF6285C" w14:textId="77777777" w:rsidTr="008F5DCD">
        <w:tc>
          <w:tcPr>
            <w:tcW w:w="972" w:type="dxa"/>
            <w:vAlign w:val="center"/>
          </w:tcPr>
          <w:p w14:paraId="42E22BAC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9" w:type="dxa"/>
            <w:vAlign w:val="center"/>
          </w:tcPr>
          <w:p w14:paraId="79B24CB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1388" w:type="dxa"/>
            <w:vAlign w:val="center"/>
          </w:tcPr>
          <w:p w14:paraId="4836ADAD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2489" w:type="dxa"/>
            <w:vAlign w:val="center"/>
          </w:tcPr>
          <w:p w14:paraId="74B1968B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64" w:type="dxa"/>
            <w:vAlign w:val="center"/>
          </w:tcPr>
          <w:p w14:paraId="5BE94463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723" w:type="dxa"/>
            <w:vAlign w:val="center"/>
          </w:tcPr>
          <w:p w14:paraId="1EF16767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866" w:type="dxa"/>
            <w:vAlign w:val="center"/>
          </w:tcPr>
          <w:p w14:paraId="2E18A14D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  <w:tc>
          <w:tcPr>
            <w:tcW w:w="939" w:type="dxa"/>
            <w:vAlign w:val="center"/>
          </w:tcPr>
          <w:p w14:paraId="01F0DA5F" w14:textId="77777777" w:rsidR="008F5DCD" w:rsidRPr="0029409A" w:rsidRDefault="008F5DCD" w:rsidP="001115E0">
            <w:pPr>
              <w:jc w:val="center"/>
              <w:rPr>
                <w:rFonts w:ascii="Brill" w:hAnsi="Brill" w:cs="Arial"/>
                <w:iCs/>
              </w:rPr>
            </w:pPr>
          </w:p>
        </w:tc>
      </w:tr>
    </w:tbl>
    <w:p w14:paraId="6BD9A725" w14:textId="77777777" w:rsidR="008F5DCD" w:rsidRPr="0029409A" w:rsidRDefault="008F5DCD" w:rsidP="008F5DCD">
      <w:pPr>
        <w:autoSpaceDE w:val="0"/>
        <w:autoSpaceDN w:val="0"/>
        <w:adjustRightInd w:val="0"/>
        <w:ind w:left="708" w:right="-996"/>
        <w:rPr>
          <w:rFonts w:ascii="Brill" w:hAnsi="Brill" w:cs="Arial"/>
          <w:kern w:val="1"/>
          <w:sz w:val="18"/>
          <w:szCs w:val="18"/>
        </w:rPr>
      </w:pPr>
      <w:r w:rsidRPr="0029409A">
        <w:rPr>
          <w:rFonts w:ascii="Brill" w:hAnsi="Brill" w:cs="Arial"/>
          <w:kern w:val="1"/>
          <w:sz w:val="18"/>
          <w:szCs w:val="18"/>
        </w:rPr>
        <w:t>(1) formation initiale / continue tout au long de la vie, professionnelle, présentielle / à distance</w:t>
      </w:r>
    </w:p>
    <w:p w14:paraId="17EE37FF" w14:textId="77777777" w:rsidR="008F5DCD" w:rsidRPr="0029409A" w:rsidRDefault="008F5DCD" w:rsidP="008F5DCD">
      <w:pPr>
        <w:autoSpaceDE w:val="0"/>
        <w:autoSpaceDN w:val="0"/>
        <w:adjustRightInd w:val="0"/>
        <w:ind w:left="708" w:right="-996"/>
        <w:rPr>
          <w:rFonts w:ascii="Brill" w:hAnsi="Brill" w:cs="Arial"/>
          <w:kern w:val="1"/>
          <w:sz w:val="18"/>
          <w:szCs w:val="18"/>
        </w:rPr>
      </w:pPr>
      <w:r w:rsidRPr="0029409A">
        <w:rPr>
          <w:rFonts w:ascii="Brill" w:hAnsi="Brill" w:cs="Arial"/>
          <w:kern w:val="1"/>
          <w:sz w:val="18"/>
          <w:szCs w:val="18"/>
        </w:rPr>
        <w:t>(2) cours magistraux, TP, TD, encadrement de travaux de fin d'étude et de stages</w:t>
      </w:r>
    </w:p>
    <w:p w14:paraId="1A72589C" w14:textId="77777777" w:rsidR="008F5DCD" w:rsidRPr="0029409A" w:rsidRDefault="008F5DCD" w:rsidP="00A4550E">
      <w:pPr>
        <w:autoSpaceDE w:val="0"/>
        <w:autoSpaceDN w:val="0"/>
        <w:adjustRightInd w:val="0"/>
        <w:spacing w:after="120"/>
        <w:jc w:val="both"/>
        <w:rPr>
          <w:rFonts w:ascii="Brill" w:hAnsi="Brill" w:cs="Arial"/>
          <w:i/>
          <w:iCs/>
          <w:spacing w:val="1"/>
          <w:kern w:val="1"/>
          <w:sz w:val="18"/>
          <w:szCs w:val="18"/>
        </w:rPr>
      </w:pPr>
    </w:p>
    <w:p w14:paraId="2E2A767C" w14:textId="2E1040F9" w:rsidR="00A634E8" w:rsidRPr="0029409A" w:rsidRDefault="00342E79" w:rsidP="00A634E8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rill" w:hAnsi="Brill" w:cs="Arial"/>
          <w:spacing w:val="16"/>
          <w:kern w:val="1"/>
          <w:sz w:val="22"/>
          <w:szCs w:val="22"/>
        </w:rPr>
      </w:pPr>
      <w:r w:rsidRPr="0029409A">
        <w:rPr>
          <w:rFonts w:ascii="Brill" w:hAnsi="Brill" w:cs="Arial"/>
          <w:kern w:val="1"/>
          <w:sz w:val="22"/>
          <w:szCs w:val="22"/>
        </w:rPr>
        <w:t xml:space="preserve">Responsabilités pédagogiques, en particulier </w:t>
      </w:r>
      <w:r w:rsidRPr="0029409A">
        <w:rPr>
          <w:rFonts w:ascii="Brill" w:hAnsi="Brill" w:cs="Arial"/>
          <w:spacing w:val="2"/>
          <w:kern w:val="1"/>
          <w:sz w:val="22"/>
          <w:szCs w:val="22"/>
        </w:rPr>
        <w:t xml:space="preserve">direction, animation, montage de formations, notamment à l’international, fabrication et utilisation de ressources pédagogiques, soutien à l’orientation, </w:t>
      </w:r>
      <w:r w:rsidRPr="0029409A">
        <w:rPr>
          <w:rFonts w:ascii="Brill" w:hAnsi="Brill" w:cs="Arial"/>
          <w:spacing w:val="-1"/>
          <w:kern w:val="1"/>
          <w:sz w:val="22"/>
          <w:szCs w:val="22"/>
        </w:rPr>
        <w:t xml:space="preserve">soutien à la promotion sociale et à </w:t>
      </w:r>
      <w:r w:rsidRPr="0029409A">
        <w:rPr>
          <w:rFonts w:ascii="Brill" w:hAnsi="Brill" w:cs="Arial"/>
          <w:kern w:val="1"/>
          <w:sz w:val="22"/>
          <w:szCs w:val="22"/>
        </w:rPr>
        <w:t xml:space="preserve">l'insertion professionnelle, soutien </w:t>
      </w:r>
      <w:r w:rsidRPr="0029409A">
        <w:rPr>
          <w:rFonts w:ascii="Brill" w:hAnsi="Brill" w:cs="Arial"/>
          <w:spacing w:val="14"/>
          <w:kern w:val="1"/>
          <w:sz w:val="22"/>
          <w:szCs w:val="22"/>
        </w:rPr>
        <w:t xml:space="preserve">à </w:t>
      </w:r>
      <w:r w:rsidRPr="0029409A">
        <w:rPr>
          <w:rFonts w:ascii="Brill" w:hAnsi="Brill" w:cs="Arial"/>
          <w:kern w:val="1"/>
          <w:sz w:val="22"/>
          <w:szCs w:val="22"/>
        </w:rPr>
        <w:t xml:space="preserve">l'entrepreneuriat, etc. </w:t>
      </w:r>
    </w:p>
    <w:p w14:paraId="409966B3" w14:textId="1B509517" w:rsidR="00A634E8" w:rsidRDefault="00A634E8" w:rsidP="00A634E8">
      <w:pPr>
        <w:autoSpaceDE w:val="0"/>
        <w:autoSpaceDN w:val="0"/>
        <w:adjustRightInd w:val="0"/>
        <w:spacing w:after="120"/>
        <w:ind w:left="360"/>
        <w:jc w:val="both"/>
        <w:rPr>
          <w:rFonts w:ascii="Brill" w:hAnsi="Brill" w:cs="Arial"/>
          <w:spacing w:val="16"/>
          <w:kern w:val="1"/>
        </w:rPr>
      </w:pPr>
    </w:p>
    <w:p w14:paraId="7D7461CD" w14:textId="77777777" w:rsidR="0029409A" w:rsidRPr="0029409A" w:rsidRDefault="0029409A" w:rsidP="00A634E8">
      <w:pPr>
        <w:autoSpaceDE w:val="0"/>
        <w:autoSpaceDN w:val="0"/>
        <w:adjustRightInd w:val="0"/>
        <w:spacing w:after="120"/>
        <w:ind w:left="360"/>
        <w:jc w:val="both"/>
        <w:rPr>
          <w:rFonts w:ascii="Brill" w:hAnsi="Brill" w:cs="Arial"/>
          <w:spacing w:val="16"/>
          <w:kern w:val="1"/>
        </w:rPr>
      </w:pPr>
    </w:p>
    <w:p w14:paraId="1DC39AC9" w14:textId="74E93143" w:rsidR="00A634E8" w:rsidRPr="0029409A" w:rsidRDefault="00A634E8" w:rsidP="00A634E8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Brill" w:hAnsi="Brill" w:cs="Arial"/>
          <w:spacing w:val="16"/>
          <w:kern w:val="1"/>
          <w:sz w:val="22"/>
          <w:szCs w:val="22"/>
        </w:rPr>
      </w:pPr>
      <w:r w:rsidRPr="001115E0">
        <w:rPr>
          <w:rFonts w:ascii="Brill" w:hAnsi="Brill" w:cs="Arial"/>
          <w:kern w:val="1"/>
          <w:sz w:val="22"/>
          <w:szCs w:val="22"/>
          <w:u w:val="single"/>
        </w:rPr>
        <w:lastRenderedPageBreak/>
        <w:t>Le cas échéant</w:t>
      </w:r>
      <w:r w:rsidRPr="0029409A">
        <w:rPr>
          <w:rFonts w:ascii="Brill" w:hAnsi="Brill" w:cs="Arial"/>
          <w:kern w:val="1"/>
          <w:sz w:val="22"/>
          <w:szCs w:val="22"/>
        </w:rPr>
        <w:t xml:space="preserve">, autres activités comme </w:t>
      </w:r>
      <w:r w:rsidRPr="0029409A">
        <w:rPr>
          <w:rFonts w:ascii="Brill" w:hAnsi="Brill" w:cs="Arial"/>
          <w:spacing w:val="4"/>
          <w:kern w:val="1"/>
          <w:sz w:val="22"/>
          <w:szCs w:val="22"/>
        </w:rPr>
        <w:t>diffusion de la culture à travers le développement des sciences humaines et sociales et/ou de la culture scientifique, technique et industrielle, participation à des expositions (contributeur ou commissaire scientifique), etc.</w:t>
      </w:r>
      <w:r w:rsidRPr="0029409A">
        <w:rPr>
          <w:rFonts w:ascii="Brill" w:hAnsi="Brill" w:cs="Arial"/>
          <w:spacing w:val="16"/>
          <w:kern w:val="1"/>
          <w:sz w:val="22"/>
          <w:szCs w:val="22"/>
        </w:rPr>
        <w:t xml:space="preserve"> - </w:t>
      </w:r>
      <w:r w:rsidRPr="0029409A">
        <w:rPr>
          <w:rFonts w:ascii="Brill" w:hAnsi="Brill" w:cs="Arial"/>
          <w:spacing w:val="4"/>
          <w:kern w:val="1"/>
          <w:sz w:val="22"/>
          <w:szCs w:val="22"/>
        </w:rPr>
        <w:t>Rayonnement, activités internationales, en particulier participation à la construction de l’Espace européen de l’enseignement supérieur et de la recherche, coopération internationale.</w:t>
      </w:r>
    </w:p>
    <w:p w14:paraId="7415E2EA" w14:textId="77777777" w:rsidR="00A634E8" w:rsidRPr="0029409A" w:rsidRDefault="00A634E8" w:rsidP="00A634E8">
      <w:pPr>
        <w:widowControl w:val="0"/>
        <w:autoSpaceDE w:val="0"/>
        <w:autoSpaceDN w:val="0"/>
        <w:adjustRightInd w:val="0"/>
        <w:spacing w:line="280" w:lineRule="exact"/>
        <w:ind w:left="357" w:right="-4"/>
        <w:rPr>
          <w:rFonts w:ascii="Brill" w:hAnsi="Brill" w:cs="ArialMT"/>
          <w:spacing w:val="4"/>
          <w:kern w:val="1"/>
          <w:sz w:val="18"/>
          <w:szCs w:val="18"/>
        </w:rPr>
      </w:pPr>
    </w:p>
    <w:p w14:paraId="1058B0C4" w14:textId="06AF194E" w:rsidR="00A634E8" w:rsidRPr="0029409A" w:rsidRDefault="00A634E8" w:rsidP="00A634E8">
      <w:pPr>
        <w:autoSpaceDE w:val="0"/>
        <w:autoSpaceDN w:val="0"/>
        <w:adjustRightInd w:val="0"/>
        <w:spacing w:after="120"/>
        <w:jc w:val="both"/>
        <w:rPr>
          <w:rFonts w:ascii="Brill" w:hAnsi="Brill" w:cs="Arial"/>
          <w:spacing w:val="16"/>
          <w:kern w:val="1"/>
        </w:rPr>
      </w:pPr>
    </w:p>
    <w:p w14:paraId="2EAB8759" w14:textId="553AAB26" w:rsidR="009D3AC1" w:rsidRPr="0029409A" w:rsidRDefault="009D3AC1" w:rsidP="00A4550E">
      <w:pPr>
        <w:rPr>
          <w:rFonts w:ascii="Brill" w:hAnsi="Brill" w:cs="Arial"/>
          <w:b/>
          <w:bCs/>
          <w:color w:val="FFFFFF"/>
        </w:rPr>
      </w:pPr>
    </w:p>
    <w:p w14:paraId="7B4ABA52" w14:textId="77777777" w:rsidR="00233DDF" w:rsidRPr="0029409A" w:rsidRDefault="00233DDF" w:rsidP="00A4550E">
      <w:pPr>
        <w:rPr>
          <w:rFonts w:ascii="Brill" w:hAnsi="Brill" w:cs="Arial"/>
        </w:rPr>
      </w:pPr>
    </w:p>
    <w:sectPr w:rsidR="00233DDF" w:rsidRPr="0029409A" w:rsidSect="009D3AC1">
      <w:footerReference w:type="even" r:id="rId7"/>
      <w:footerReference w:type="default" r:id="rId8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4B6F" w14:textId="77777777" w:rsidR="009B66FF" w:rsidRDefault="009B66FF" w:rsidP="009849C7">
      <w:r>
        <w:separator/>
      </w:r>
    </w:p>
  </w:endnote>
  <w:endnote w:type="continuationSeparator" w:id="0">
    <w:p w14:paraId="5B8122CD" w14:textId="77777777" w:rsidR="009B66FF" w:rsidRDefault="009B66FF" w:rsidP="0098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B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07174883"/>
      <w:docPartObj>
        <w:docPartGallery w:val="Page Numbers (Bottom of Page)"/>
        <w:docPartUnique/>
      </w:docPartObj>
    </w:sdtPr>
    <w:sdtContent>
      <w:p w14:paraId="230682B7" w14:textId="3D856EDC" w:rsidR="0029409A" w:rsidRDefault="0029409A" w:rsidP="00433D2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E0681B" w14:textId="77777777" w:rsidR="0029409A" w:rsidRDefault="0029409A" w:rsidP="002940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53473527"/>
      <w:docPartObj>
        <w:docPartGallery w:val="Page Numbers (Bottom of Page)"/>
        <w:docPartUnique/>
      </w:docPartObj>
    </w:sdtPr>
    <w:sdtContent>
      <w:p w14:paraId="438B78AC" w14:textId="0E16ED5A" w:rsidR="0029409A" w:rsidRDefault="0029409A" w:rsidP="00433D22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29409A">
          <w:rPr>
            <w:rStyle w:val="Numrodepage"/>
            <w:sz w:val="20"/>
            <w:szCs w:val="20"/>
          </w:rPr>
          <w:fldChar w:fldCharType="begin"/>
        </w:r>
        <w:r w:rsidRPr="0029409A">
          <w:rPr>
            <w:rStyle w:val="Numrodepage"/>
            <w:sz w:val="20"/>
            <w:szCs w:val="20"/>
          </w:rPr>
          <w:instrText xml:space="preserve"> PAGE </w:instrText>
        </w:r>
        <w:r w:rsidRPr="0029409A">
          <w:rPr>
            <w:rStyle w:val="Numrodepage"/>
            <w:sz w:val="20"/>
            <w:szCs w:val="20"/>
          </w:rPr>
          <w:fldChar w:fldCharType="separate"/>
        </w:r>
        <w:r w:rsidRPr="0029409A">
          <w:rPr>
            <w:rStyle w:val="Numrodepage"/>
            <w:noProof/>
            <w:sz w:val="20"/>
            <w:szCs w:val="20"/>
          </w:rPr>
          <w:t>1</w:t>
        </w:r>
        <w:r w:rsidRPr="0029409A">
          <w:rPr>
            <w:rStyle w:val="Numrodepage"/>
            <w:sz w:val="20"/>
            <w:szCs w:val="20"/>
          </w:rPr>
          <w:fldChar w:fldCharType="end"/>
        </w:r>
      </w:p>
    </w:sdtContent>
  </w:sdt>
  <w:p w14:paraId="60FF772A" w14:textId="77777777" w:rsidR="0029409A" w:rsidRDefault="0029409A" w:rsidP="002940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9E40" w14:textId="77777777" w:rsidR="009B66FF" w:rsidRDefault="009B66FF" w:rsidP="009849C7">
      <w:r>
        <w:separator/>
      </w:r>
    </w:p>
  </w:footnote>
  <w:footnote w:type="continuationSeparator" w:id="0">
    <w:p w14:paraId="36B3450D" w14:textId="77777777" w:rsidR="009B66FF" w:rsidRDefault="009B66FF" w:rsidP="0098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9762E7"/>
    <w:multiLevelType w:val="hybridMultilevel"/>
    <w:tmpl w:val="DCF8B3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D391D"/>
    <w:multiLevelType w:val="hybridMultilevel"/>
    <w:tmpl w:val="81C609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3765C"/>
    <w:multiLevelType w:val="hybridMultilevel"/>
    <w:tmpl w:val="D01C67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Unistra A" w:eastAsiaTheme="minorHAnsi" w:hAnsi="Unistra A" w:cstheme="minorBidi" w:hint="default"/>
      </w:rPr>
    </w:lvl>
    <w:lvl w:ilvl="1" w:tplc="4B685CBC">
      <w:numFmt w:val="bullet"/>
      <w:lvlText w:val="-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79"/>
    <w:rsid w:val="00002249"/>
    <w:rsid w:val="000166B6"/>
    <w:rsid w:val="00094D30"/>
    <w:rsid w:val="000F3401"/>
    <w:rsid w:val="001115E0"/>
    <w:rsid w:val="00204622"/>
    <w:rsid w:val="00233DDF"/>
    <w:rsid w:val="00274C3B"/>
    <w:rsid w:val="0029409A"/>
    <w:rsid w:val="00341F97"/>
    <w:rsid w:val="00342E79"/>
    <w:rsid w:val="00363980"/>
    <w:rsid w:val="003C07C5"/>
    <w:rsid w:val="003D4CC6"/>
    <w:rsid w:val="00456B73"/>
    <w:rsid w:val="008A78DB"/>
    <w:rsid w:val="008F5DCD"/>
    <w:rsid w:val="00934821"/>
    <w:rsid w:val="009849C7"/>
    <w:rsid w:val="009B66FF"/>
    <w:rsid w:val="009D3AC1"/>
    <w:rsid w:val="00A4550E"/>
    <w:rsid w:val="00A564EC"/>
    <w:rsid w:val="00A634E8"/>
    <w:rsid w:val="00BE3B6C"/>
    <w:rsid w:val="00C56B48"/>
    <w:rsid w:val="00CF1FA2"/>
    <w:rsid w:val="00D675A2"/>
    <w:rsid w:val="00D77479"/>
    <w:rsid w:val="00E10AF2"/>
    <w:rsid w:val="00E437FB"/>
    <w:rsid w:val="00EA791C"/>
    <w:rsid w:val="00F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AD3A"/>
  <w15:chartTrackingRefBased/>
  <w15:docId w15:val="{E12F2BAE-FA46-C546-A68F-8777BE6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7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3AC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9C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  <w14:ligatures w14:val="standardContextual"/>
      <w14:numForm w14:val="lining"/>
      <w14:numSpacing w14:val="tabular"/>
    </w:rPr>
  </w:style>
  <w:style w:type="paragraph" w:styleId="Notedebasdepage">
    <w:name w:val="footnote text"/>
    <w:basedOn w:val="Normal"/>
    <w:link w:val="NotedebasdepageCar"/>
    <w:uiPriority w:val="99"/>
    <w:semiHidden/>
    <w:rsid w:val="009849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49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849C7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294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09A"/>
  </w:style>
  <w:style w:type="character" w:styleId="Numrodepage">
    <w:name w:val="page number"/>
    <w:basedOn w:val="Policepardfaut"/>
    <w:uiPriority w:val="99"/>
    <w:semiHidden/>
    <w:unhideWhenUsed/>
    <w:rsid w:val="0029409A"/>
  </w:style>
  <w:style w:type="paragraph" w:styleId="En-tte">
    <w:name w:val="header"/>
    <w:basedOn w:val="Normal"/>
    <w:link w:val="En-tteCar"/>
    <w:uiPriority w:val="99"/>
    <w:unhideWhenUsed/>
    <w:rsid w:val="00294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2024-11-05T19:22:00Z</dcterms:created>
  <dcterms:modified xsi:type="dcterms:W3CDTF">2024-11-05T19:23:00Z</dcterms:modified>
</cp:coreProperties>
</file>